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A1E831" w14:textId="63B687C1" w:rsidR="00DD72C2" w:rsidRPr="00C16041" w:rsidRDefault="008A1E84" w:rsidP="00B625F5">
      <w:pPr>
        <w:spacing w:after="0"/>
        <w:jc w:val="center"/>
        <w:rPr>
          <w:rFonts w:ascii="Times New Roman" w:hAnsi="Times New Roman" w:cs="Times New Roman"/>
          <w:b/>
          <w:sz w:val="24"/>
          <w:szCs w:val="24"/>
        </w:rPr>
      </w:pPr>
      <w:r w:rsidRPr="00C16041">
        <w:rPr>
          <w:rFonts w:ascii="Times New Roman" w:hAnsi="Times New Roman" w:cs="Times New Roman"/>
          <w:b/>
          <w:sz w:val="24"/>
          <w:szCs w:val="24"/>
        </w:rPr>
        <w:t xml:space="preserve">ТЕРАПИЯ </w:t>
      </w:r>
      <w:r w:rsidR="00675C24">
        <w:rPr>
          <w:rFonts w:ascii="Times New Roman" w:hAnsi="Times New Roman" w:cs="Times New Roman"/>
          <w:b/>
          <w:sz w:val="24"/>
          <w:szCs w:val="24"/>
        </w:rPr>
        <w:t>ДЕГЕНЕРАТИВНЫХ ИЗМЕНЕНИЙ</w:t>
      </w:r>
      <w:r w:rsidR="00DD72C2" w:rsidRPr="00C16041">
        <w:rPr>
          <w:rFonts w:ascii="Times New Roman" w:hAnsi="Times New Roman" w:cs="Times New Roman"/>
          <w:b/>
          <w:sz w:val="24"/>
          <w:szCs w:val="24"/>
        </w:rPr>
        <w:t xml:space="preserve"> ГОЛЕНОСТОПНОГО СУСТАВА ВВЕДЕНИЕМ ЛИНЕЙНОЙ ГИАЛУРОНОВОЙ КИСЛОТЫ ПОД УЛЬТРАЗВУКОВОЙ НАВИГАЦИЕЙ</w:t>
      </w:r>
    </w:p>
    <w:p w14:paraId="32557A3E" w14:textId="77777777" w:rsidR="008E24CE" w:rsidRDefault="008E24CE" w:rsidP="008E24CE">
      <w:pPr>
        <w:spacing w:after="0"/>
        <w:ind w:firstLine="709"/>
        <w:jc w:val="both"/>
        <w:rPr>
          <w:rFonts w:ascii="Times New Roman" w:hAnsi="Times New Roman" w:cs="Times New Roman"/>
          <w:sz w:val="24"/>
          <w:szCs w:val="24"/>
        </w:rPr>
      </w:pPr>
    </w:p>
    <w:p w14:paraId="143F5938" w14:textId="0187C596" w:rsidR="008E24CE" w:rsidRPr="008E24CE" w:rsidRDefault="008E24CE" w:rsidP="008E24CE">
      <w:pPr>
        <w:spacing w:after="0"/>
        <w:ind w:firstLine="709"/>
        <w:jc w:val="both"/>
        <w:rPr>
          <w:rFonts w:ascii="Times New Roman" w:hAnsi="Times New Roman" w:cs="Times New Roman"/>
          <w:sz w:val="24"/>
          <w:szCs w:val="24"/>
          <w:vertAlign w:val="superscript"/>
        </w:rPr>
      </w:pPr>
      <w:proofErr w:type="spellStart"/>
      <w:r w:rsidRPr="008E24CE">
        <w:rPr>
          <w:rFonts w:ascii="Times New Roman" w:hAnsi="Times New Roman" w:cs="Times New Roman"/>
          <w:sz w:val="24"/>
          <w:szCs w:val="24"/>
        </w:rPr>
        <w:t>Девальд</w:t>
      </w:r>
      <w:proofErr w:type="spellEnd"/>
      <w:r w:rsidRPr="008E24CE">
        <w:rPr>
          <w:rFonts w:ascii="Times New Roman" w:hAnsi="Times New Roman" w:cs="Times New Roman"/>
          <w:sz w:val="24"/>
          <w:szCs w:val="24"/>
        </w:rPr>
        <w:t xml:space="preserve"> И.В. </w:t>
      </w:r>
      <w:r w:rsidRPr="008E24CE">
        <w:rPr>
          <w:rFonts w:ascii="Times New Roman" w:hAnsi="Times New Roman" w:cs="Times New Roman"/>
          <w:sz w:val="24"/>
          <w:szCs w:val="24"/>
          <w:vertAlign w:val="superscript"/>
        </w:rPr>
        <w:t>1,2,3</w:t>
      </w:r>
      <w:r w:rsidRPr="008E24CE">
        <w:rPr>
          <w:rFonts w:ascii="Times New Roman" w:hAnsi="Times New Roman" w:cs="Times New Roman"/>
          <w:sz w:val="24"/>
          <w:szCs w:val="24"/>
        </w:rPr>
        <w:t xml:space="preserve">, </w:t>
      </w:r>
      <w:proofErr w:type="spellStart"/>
      <w:r w:rsidRPr="008E24CE">
        <w:rPr>
          <w:rFonts w:ascii="Times New Roman" w:hAnsi="Times New Roman" w:cs="Times New Roman"/>
          <w:sz w:val="24"/>
          <w:szCs w:val="24"/>
        </w:rPr>
        <w:t>Ходус</w:t>
      </w:r>
      <w:proofErr w:type="spellEnd"/>
      <w:r w:rsidRPr="008E24CE">
        <w:rPr>
          <w:rFonts w:ascii="Times New Roman" w:hAnsi="Times New Roman" w:cs="Times New Roman"/>
          <w:sz w:val="24"/>
          <w:szCs w:val="24"/>
        </w:rPr>
        <w:t xml:space="preserve"> Е.А.</w:t>
      </w:r>
      <w:r w:rsidRPr="008E24CE">
        <w:rPr>
          <w:rFonts w:ascii="Times New Roman" w:hAnsi="Times New Roman" w:cs="Times New Roman"/>
          <w:sz w:val="24"/>
          <w:szCs w:val="24"/>
          <w:vertAlign w:val="superscript"/>
        </w:rPr>
        <w:t>2,3</w:t>
      </w:r>
    </w:p>
    <w:p w14:paraId="5D4E71C3" w14:textId="28DBBBB2" w:rsidR="008E24CE" w:rsidRPr="008E24CE" w:rsidRDefault="008E24CE" w:rsidP="008E24CE">
      <w:pPr>
        <w:spacing w:after="0"/>
        <w:ind w:firstLine="709"/>
        <w:jc w:val="both"/>
        <w:rPr>
          <w:rFonts w:ascii="Times New Roman" w:hAnsi="Times New Roman" w:cs="Times New Roman"/>
          <w:sz w:val="24"/>
          <w:szCs w:val="24"/>
        </w:rPr>
      </w:pPr>
      <w:r w:rsidRPr="008E24CE">
        <w:rPr>
          <w:rFonts w:ascii="Times New Roman" w:hAnsi="Times New Roman" w:cs="Times New Roman"/>
          <w:sz w:val="24"/>
          <w:szCs w:val="24"/>
          <w:vertAlign w:val="superscript"/>
        </w:rPr>
        <w:t>1</w:t>
      </w:r>
      <w:r w:rsidRPr="008E24CE">
        <w:rPr>
          <w:rFonts w:ascii="Times New Roman" w:hAnsi="Times New Roman" w:cs="Times New Roman"/>
          <w:sz w:val="24"/>
          <w:szCs w:val="24"/>
        </w:rPr>
        <w:t>ФГБОУ ВО «Южно-Уральский государственный медицинский университет» Минздрава России, 454092 г. Челябинск, ул. Воровского, 64</w:t>
      </w:r>
    </w:p>
    <w:p w14:paraId="256F3D6D" w14:textId="77777777" w:rsidR="008E24CE" w:rsidRPr="008E24CE" w:rsidRDefault="008E24CE" w:rsidP="008E24CE">
      <w:pPr>
        <w:spacing w:after="0"/>
        <w:ind w:firstLine="709"/>
        <w:jc w:val="both"/>
        <w:rPr>
          <w:rFonts w:ascii="Times New Roman" w:hAnsi="Times New Roman" w:cs="Times New Roman"/>
          <w:sz w:val="24"/>
          <w:szCs w:val="24"/>
        </w:rPr>
      </w:pPr>
      <w:r w:rsidRPr="008E24CE">
        <w:rPr>
          <w:rFonts w:ascii="Times New Roman" w:hAnsi="Times New Roman" w:cs="Times New Roman"/>
          <w:sz w:val="24"/>
          <w:szCs w:val="24"/>
          <w:vertAlign w:val="superscript"/>
        </w:rPr>
        <w:t xml:space="preserve">2 </w:t>
      </w:r>
      <w:r w:rsidRPr="008E24CE">
        <w:rPr>
          <w:rFonts w:ascii="Times New Roman" w:hAnsi="Times New Roman" w:cs="Times New Roman"/>
          <w:sz w:val="24"/>
          <w:szCs w:val="24"/>
        </w:rPr>
        <w:t>ФГБОУ ВО «Челябинский государственный университет», 454001 г. Челябинск, ул. Братьев Кашириных, 129</w:t>
      </w:r>
    </w:p>
    <w:p w14:paraId="3794548B" w14:textId="77777777" w:rsidR="008E24CE" w:rsidRPr="008E24CE" w:rsidRDefault="008E24CE" w:rsidP="008E24CE">
      <w:pPr>
        <w:spacing w:after="0"/>
        <w:ind w:firstLine="709"/>
        <w:jc w:val="both"/>
        <w:rPr>
          <w:rFonts w:ascii="Times New Roman" w:hAnsi="Times New Roman" w:cs="Times New Roman"/>
          <w:sz w:val="24"/>
          <w:szCs w:val="24"/>
        </w:rPr>
      </w:pPr>
      <w:r w:rsidRPr="008E24CE">
        <w:rPr>
          <w:rFonts w:ascii="Times New Roman" w:hAnsi="Times New Roman" w:cs="Times New Roman"/>
          <w:sz w:val="24"/>
          <w:szCs w:val="24"/>
          <w:vertAlign w:val="superscript"/>
        </w:rPr>
        <w:t xml:space="preserve">3 </w:t>
      </w:r>
      <w:r w:rsidRPr="008E24CE">
        <w:rPr>
          <w:rFonts w:ascii="Times New Roman" w:hAnsi="Times New Roman" w:cs="Times New Roman"/>
          <w:sz w:val="24"/>
          <w:szCs w:val="24"/>
        </w:rPr>
        <w:t xml:space="preserve">«Клиника профессора </w:t>
      </w:r>
      <w:proofErr w:type="spellStart"/>
      <w:r w:rsidRPr="008E24CE">
        <w:rPr>
          <w:rFonts w:ascii="Times New Roman" w:hAnsi="Times New Roman" w:cs="Times New Roman"/>
          <w:sz w:val="24"/>
          <w:szCs w:val="24"/>
        </w:rPr>
        <w:t>Кинзерского</w:t>
      </w:r>
      <w:proofErr w:type="spellEnd"/>
      <w:r w:rsidRPr="008E24CE">
        <w:rPr>
          <w:rFonts w:ascii="Times New Roman" w:hAnsi="Times New Roman" w:cs="Times New Roman"/>
          <w:sz w:val="24"/>
          <w:szCs w:val="24"/>
        </w:rPr>
        <w:t xml:space="preserve">», 454045 г. Челябинск, ул. Блюхера, 53А </w:t>
      </w:r>
    </w:p>
    <w:p w14:paraId="507C1915" w14:textId="77777777" w:rsidR="008E24CE" w:rsidRDefault="008E24CE" w:rsidP="00857961">
      <w:pPr>
        <w:spacing w:after="0"/>
        <w:ind w:firstLine="709"/>
        <w:jc w:val="both"/>
        <w:rPr>
          <w:rFonts w:ascii="Times New Roman" w:hAnsi="Times New Roman" w:cs="Times New Roman"/>
          <w:b/>
          <w:sz w:val="24"/>
          <w:szCs w:val="24"/>
        </w:rPr>
      </w:pPr>
    </w:p>
    <w:p w14:paraId="1AB8B747" w14:textId="77777777" w:rsidR="004951F0" w:rsidRPr="00973CDA" w:rsidRDefault="004951F0" w:rsidP="004951F0">
      <w:pPr>
        <w:ind w:firstLine="709"/>
        <w:jc w:val="both"/>
        <w:rPr>
          <w:rFonts w:ascii="Times New Roman" w:hAnsi="Times New Roman" w:cs="Times New Roman"/>
          <w:b/>
          <w:sz w:val="24"/>
          <w:szCs w:val="24"/>
        </w:rPr>
      </w:pPr>
      <w:r w:rsidRPr="00973CDA">
        <w:rPr>
          <w:rFonts w:ascii="Times New Roman" w:hAnsi="Times New Roman" w:cs="Times New Roman"/>
          <w:b/>
          <w:sz w:val="24"/>
          <w:szCs w:val="24"/>
        </w:rPr>
        <w:t>Информация об авторах:</w:t>
      </w:r>
    </w:p>
    <w:p w14:paraId="3B5BCBD3" w14:textId="77777777" w:rsidR="004951F0" w:rsidRDefault="004951F0" w:rsidP="004951F0">
      <w:pPr>
        <w:ind w:firstLine="709"/>
        <w:jc w:val="both"/>
        <w:rPr>
          <w:rFonts w:ascii="Times New Roman" w:hAnsi="Times New Roman" w:cs="Times New Roman"/>
          <w:sz w:val="24"/>
          <w:szCs w:val="24"/>
        </w:rPr>
      </w:pPr>
      <w:proofErr w:type="spellStart"/>
      <w:r>
        <w:rPr>
          <w:rFonts w:ascii="Times New Roman" w:hAnsi="Times New Roman" w:cs="Times New Roman"/>
          <w:b/>
          <w:sz w:val="24"/>
          <w:szCs w:val="24"/>
        </w:rPr>
        <w:t>Д</w:t>
      </w:r>
      <w:r w:rsidRPr="002D1CFC">
        <w:rPr>
          <w:rFonts w:ascii="Times New Roman" w:hAnsi="Times New Roman" w:cs="Times New Roman"/>
          <w:b/>
          <w:sz w:val="24"/>
          <w:szCs w:val="24"/>
        </w:rPr>
        <w:t>евальд</w:t>
      </w:r>
      <w:proofErr w:type="spellEnd"/>
      <w:r w:rsidRPr="002D1CFC">
        <w:rPr>
          <w:rFonts w:ascii="Times New Roman" w:hAnsi="Times New Roman" w:cs="Times New Roman"/>
          <w:b/>
          <w:sz w:val="24"/>
          <w:szCs w:val="24"/>
        </w:rPr>
        <w:t xml:space="preserve"> </w:t>
      </w:r>
      <w:r>
        <w:rPr>
          <w:rFonts w:ascii="Times New Roman" w:hAnsi="Times New Roman" w:cs="Times New Roman"/>
          <w:b/>
          <w:sz w:val="24"/>
          <w:szCs w:val="24"/>
        </w:rPr>
        <w:t>И</w:t>
      </w:r>
      <w:r w:rsidRPr="002D1CFC">
        <w:rPr>
          <w:rFonts w:ascii="Times New Roman" w:hAnsi="Times New Roman" w:cs="Times New Roman"/>
          <w:b/>
          <w:sz w:val="24"/>
          <w:szCs w:val="24"/>
        </w:rPr>
        <w:t xml:space="preserve">несса </w:t>
      </w:r>
      <w:r>
        <w:rPr>
          <w:rFonts w:ascii="Times New Roman" w:hAnsi="Times New Roman" w:cs="Times New Roman"/>
          <w:b/>
          <w:sz w:val="24"/>
          <w:szCs w:val="24"/>
        </w:rPr>
        <w:t>В</w:t>
      </w:r>
      <w:r w:rsidRPr="002D1CFC">
        <w:rPr>
          <w:rFonts w:ascii="Times New Roman" w:hAnsi="Times New Roman" w:cs="Times New Roman"/>
          <w:b/>
          <w:sz w:val="24"/>
          <w:szCs w:val="24"/>
        </w:rPr>
        <w:t>алерьевна</w:t>
      </w:r>
      <w:r w:rsidRPr="002D1CFC">
        <w:rPr>
          <w:rFonts w:ascii="Times New Roman" w:hAnsi="Times New Roman" w:cs="Times New Roman"/>
          <w:sz w:val="24"/>
          <w:szCs w:val="24"/>
        </w:rPr>
        <w:t xml:space="preserve">, </w:t>
      </w:r>
      <w:r w:rsidRPr="002D1CFC">
        <w:rPr>
          <w:rFonts w:ascii="Times New Roman" w:hAnsi="Times New Roman" w:cs="Times New Roman"/>
          <w:sz w:val="24"/>
          <w:szCs w:val="24"/>
          <w:lang w:val="en-US"/>
        </w:rPr>
        <w:t>ORCID</w:t>
      </w:r>
      <w:r w:rsidRPr="002D1CFC">
        <w:rPr>
          <w:rFonts w:ascii="Times New Roman" w:hAnsi="Times New Roman" w:cs="Times New Roman"/>
          <w:sz w:val="24"/>
          <w:szCs w:val="24"/>
        </w:rPr>
        <w:t xml:space="preserve"> </w:t>
      </w:r>
      <w:r w:rsidRPr="002D1CFC">
        <w:rPr>
          <w:rFonts w:ascii="Times New Roman" w:hAnsi="Times New Roman" w:cs="Times New Roman"/>
          <w:sz w:val="24"/>
          <w:szCs w:val="24"/>
          <w:lang w:val="en-US"/>
        </w:rPr>
        <w:t>ID</w:t>
      </w:r>
      <w:r w:rsidRPr="002D1CFC">
        <w:rPr>
          <w:rFonts w:ascii="Times New Roman" w:hAnsi="Times New Roman" w:cs="Times New Roman"/>
          <w:sz w:val="24"/>
          <w:szCs w:val="24"/>
        </w:rPr>
        <w:t>: 0000-0001-8657-7035, канд. мед. наук, доцент, тел.: +7-</w:t>
      </w:r>
      <w:bookmarkStart w:id="0" w:name="_GoBack"/>
      <w:r w:rsidRPr="002D1CFC">
        <w:rPr>
          <w:rFonts w:ascii="Times New Roman" w:hAnsi="Times New Roman" w:cs="Times New Roman"/>
          <w:sz w:val="24"/>
          <w:szCs w:val="24"/>
        </w:rPr>
        <w:t>922-747-14-13</w:t>
      </w:r>
      <w:bookmarkEnd w:id="0"/>
      <w:r w:rsidRPr="002D1CFC">
        <w:rPr>
          <w:rFonts w:ascii="Times New Roman" w:hAnsi="Times New Roman" w:cs="Times New Roman"/>
          <w:sz w:val="24"/>
          <w:szCs w:val="24"/>
        </w:rPr>
        <w:t xml:space="preserve">; </w:t>
      </w:r>
      <w:r w:rsidRPr="002D1CFC">
        <w:rPr>
          <w:rFonts w:ascii="Times New Roman" w:hAnsi="Times New Roman" w:cs="Times New Roman"/>
          <w:sz w:val="24"/>
          <w:szCs w:val="24"/>
          <w:lang w:val="en-US"/>
        </w:rPr>
        <w:t>e</w:t>
      </w:r>
      <w:r w:rsidRPr="002D1CFC">
        <w:rPr>
          <w:rFonts w:ascii="Times New Roman" w:hAnsi="Times New Roman" w:cs="Times New Roman"/>
          <w:sz w:val="24"/>
          <w:szCs w:val="24"/>
        </w:rPr>
        <w:t>-</w:t>
      </w:r>
      <w:r w:rsidRPr="002D1CFC">
        <w:rPr>
          <w:rFonts w:ascii="Times New Roman" w:hAnsi="Times New Roman" w:cs="Times New Roman"/>
          <w:sz w:val="24"/>
          <w:szCs w:val="24"/>
          <w:lang w:val="en-US"/>
        </w:rPr>
        <w:t>mail</w:t>
      </w:r>
      <w:r w:rsidRPr="002D1CFC">
        <w:rPr>
          <w:rFonts w:ascii="Times New Roman" w:hAnsi="Times New Roman" w:cs="Times New Roman"/>
          <w:sz w:val="24"/>
          <w:szCs w:val="24"/>
        </w:rPr>
        <w:t xml:space="preserve">: </w:t>
      </w:r>
      <w:hyperlink r:id="rId6" w:history="1">
        <w:r w:rsidRPr="002D1CFC">
          <w:rPr>
            <w:rStyle w:val="a4"/>
            <w:rFonts w:ascii="Times New Roman" w:hAnsi="Times New Roman" w:cs="Times New Roman"/>
            <w:color w:val="auto"/>
            <w:sz w:val="24"/>
            <w:szCs w:val="24"/>
            <w:u w:val="none"/>
          </w:rPr>
          <w:t>inessa.devald@</w:t>
        </w:r>
        <w:r w:rsidRPr="002D1CFC">
          <w:rPr>
            <w:rStyle w:val="a4"/>
            <w:rFonts w:ascii="Times New Roman" w:hAnsi="Times New Roman" w:cs="Times New Roman"/>
            <w:color w:val="auto"/>
            <w:sz w:val="24"/>
            <w:szCs w:val="24"/>
            <w:u w:val="none"/>
            <w:lang w:val="en-US"/>
          </w:rPr>
          <w:t>gmail</w:t>
        </w:r>
        <w:r w:rsidRPr="002D1CFC">
          <w:rPr>
            <w:rStyle w:val="a4"/>
            <w:rFonts w:ascii="Times New Roman" w:hAnsi="Times New Roman" w:cs="Times New Roman"/>
            <w:color w:val="auto"/>
            <w:sz w:val="24"/>
            <w:szCs w:val="24"/>
            <w:u w:val="none"/>
          </w:rPr>
          <w:t>.</w:t>
        </w:r>
        <w:r w:rsidRPr="002D1CFC">
          <w:rPr>
            <w:rStyle w:val="a4"/>
            <w:rFonts w:ascii="Times New Roman" w:hAnsi="Times New Roman" w:cs="Times New Roman"/>
            <w:color w:val="auto"/>
            <w:sz w:val="24"/>
            <w:szCs w:val="24"/>
            <w:u w:val="none"/>
            <w:lang w:val="en-US"/>
          </w:rPr>
          <w:t>com</w:t>
        </w:r>
      </w:hyperlink>
      <w:r w:rsidRPr="002D1CFC">
        <w:rPr>
          <w:rFonts w:ascii="Times New Roman" w:hAnsi="Times New Roman" w:cs="Times New Roman"/>
          <w:sz w:val="24"/>
          <w:szCs w:val="24"/>
        </w:rPr>
        <w:t xml:space="preserve"> </w:t>
      </w:r>
    </w:p>
    <w:p w14:paraId="4BA73DDC" w14:textId="77777777" w:rsidR="004951F0" w:rsidRPr="00C11CCC" w:rsidRDefault="004951F0" w:rsidP="004951F0">
      <w:pPr>
        <w:ind w:firstLine="709"/>
        <w:jc w:val="both"/>
        <w:rPr>
          <w:rFonts w:ascii="Times New Roman" w:hAnsi="Times New Roman" w:cs="Times New Roman"/>
          <w:sz w:val="24"/>
          <w:szCs w:val="24"/>
        </w:rPr>
      </w:pPr>
      <w:proofErr w:type="spellStart"/>
      <w:r>
        <w:rPr>
          <w:rFonts w:ascii="Times New Roman" w:hAnsi="Times New Roman" w:cs="Times New Roman"/>
          <w:b/>
          <w:sz w:val="24"/>
          <w:szCs w:val="24"/>
        </w:rPr>
        <w:t>Х</w:t>
      </w:r>
      <w:r w:rsidRPr="00C11CCC">
        <w:rPr>
          <w:rFonts w:ascii="Times New Roman" w:hAnsi="Times New Roman" w:cs="Times New Roman"/>
          <w:b/>
          <w:sz w:val="24"/>
          <w:szCs w:val="24"/>
        </w:rPr>
        <w:t>одус</w:t>
      </w:r>
      <w:proofErr w:type="spellEnd"/>
      <w:r w:rsidRPr="00C11CCC">
        <w:rPr>
          <w:rFonts w:ascii="Times New Roman" w:hAnsi="Times New Roman" w:cs="Times New Roman"/>
          <w:b/>
          <w:sz w:val="24"/>
          <w:szCs w:val="24"/>
        </w:rPr>
        <w:t xml:space="preserve"> </w:t>
      </w:r>
      <w:r>
        <w:rPr>
          <w:rFonts w:ascii="Times New Roman" w:hAnsi="Times New Roman" w:cs="Times New Roman"/>
          <w:b/>
          <w:sz w:val="24"/>
          <w:szCs w:val="24"/>
        </w:rPr>
        <w:t>Е</w:t>
      </w:r>
      <w:r w:rsidRPr="00C11CCC">
        <w:rPr>
          <w:rFonts w:ascii="Times New Roman" w:hAnsi="Times New Roman" w:cs="Times New Roman"/>
          <w:b/>
          <w:sz w:val="24"/>
          <w:szCs w:val="24"/>
        </w:rPr>
        <w:t xml:space="preserve">лена </w:t>
      </w:r>
      <w:r>
        <w:rPr>
          <w:rFonts w:ascii="Times New Roman" w:hAnsi="Times New Roman" w:cs="Times New Roman"/>
          <w:b/>
          <w:sz w:val="24"/>
          <w:szCs w:val="24"/>
        </w:rPr>
        <w:t>А</w:t>
      </w:r>
      <w:r w:rsidRPr="00C11CCC">
        <w:rPr>
          <w:rFonts w:ascii="Times New Roman" w:hAnsi="Times New Roman" w:cs="Times New Roman"/>
          <w:b/>
          <w:sz w:val="24"/>
          <w:szCs w:val="24"/>
        </w:rPr>
        <w:t>ндреевна</w:t>
      </w:r>
      <w:r w:rsidRPr="00C11CCC">
        <w:rPr>
          <w:rFonts w:ascii="Times New Roman" w:hAnsi="Times New Roman" w:cs="Times New Roman"/>
          <w:sz w:val="24"/>
          <w:szCs w:val="24"/>
        </w:rPr>
        <w:t xml:space="preserve">, </w:t>
      </w:r>
      <w:r w:rsidRPr="00C11CCC">
        <w:rPr>
          <w:rFonts w:ascii="Times New Roman" w:hAnsi="Times New Roman" w:cs="Times New Roman"/>
          <w:sz w:val="24"/>
          <w:szCs w:val="24"/>
          <w:lang w:val="en-US"/>
        </w:rPr>
        <w:t>ORCID</w:t>
      </w:r>
      <w:r w:rsidRPr="00C11CCC">
        <w:rPr>
          <w:rFonts w:ascii="Times New Roman" w:hAnsi="Times New Roman" w:cs="Times New Roman"/>
          <w:sz w:val="24"/>
          <w:szCs w:val="24"/>
        </w:rPr>
        <w:t xml:space="preserve"> </w:t>
      </w:r>
      <w:r w:rsidRPr="00C11CCC">
        <w:rPr>
          <w:rFonts w:ascii="Times New Roman" w:hAnsi="Times New Roman" w:cs="Times New Roman"/>
          <w:sz w:val="24"/>
          <w:szCs w:val="24"/>
          <w:lang w:val="en-US"/>
        </w:rPr>
        <w:t>ID</w:t>
      </w:r>
      <w:r w:rsidRPr="00C11CCC">
        <w:rPr>
          <w:rFonts w:ascii="Times New Roman" w:hAnsi="Times New Roman" w:cs="Times New Roman"/>
          <w:sz w:val="24"/>
          <w:szCs w:val="24"/>
        </w:rPr>
        <w:t>: 0000-0001-8657-7035; канд. мед. наук,</w:t>
      </w:r>
      <w:r>
        <w:rPr>
          <w:rFonts w:ascii="Times New Roman" w:hAnsi="Times New Roman" w:cs="Times New Roman"/>
          <w:sz w:val="24"/>
          <w:szCs w:val="24"/>
        </w:rPr>
        <w:t xml:space="preserve"> </w:t>
      </w:r>
      <w:r w:rsidRPr="00C11CCC">
        <w:rPr>
          <w:rFonts w:ascii="Times New Roman" w:hAnsi="Times New Roman" w:cs="Times New Roman"/>
          <w:sz w:val="24"/>
          <w:szCs w:val="24"/>
        </w:rPr>
        <w:t xml:space="preserve">тел.: +7-912-772-01-42; </w:t>
      </w:r>
      <w:r w:rsidRPr="00C11CCC">
        <w:rPr>
          <w:rFonts w:ascii="Times New Roman" w:hAnsi="Times New Roman" w:cs="Times New Roman"/>
          <w:sz w:val="24"/>
          <w:szCs w:val="24"/>
          <w:lang w:val="en-US"/>
        </w:rPr>
        <w:t>e</w:t>
      </w:r>
      <w:r w:rsidRPr="00C11CCC">
        <w:rPr>
          <w:rFonts w:ascii="Times New Roman" w:hAnsi="Times New Roman" w:cs="Times New Roman"/>
          <w:sz w:val="24"/>
          <w:szCs w:val="24"/>
        </w:rPr>
        <w:t>-</w:t>
      </w:r>
      <w:r w:rsidRPr="00C11CCC">
        <w:rPr>
          <w:rFonts w:ascii="Times New Roman" w:hAnsi="Times New Roman" w:cs="Times New Roman"/>
          <w:sz w:val="24"/>
          <w:szCs w:val="24"/>
          <w:lang w:val="en-US"/>
        </w:rPr>
        <w:t>mail</w:t>
      </w:r>
      <w:r w:rsidRPr="00C11CCC">
        <w:rPr>
          <w:rFonts w:ascii="Times New Roman" w:hAnsi="Times New Roman" w:cs="Times New Roman"/>
          <w:sz w:val="24"/>
          <w:szCs w:val="24"/>
        </w:rPr>
        <w:t xml:space="preserve">: </w:t>
      </w:r>
      <w:hyperlink r:id="rId7" w:history="1">
        <w:r w:rsidRPr="00C11CCC">
          <w:rPr>
            <w:rStyle w:val="a4"/>
            <w:rFonts w:ascii="Times New Roman" w:hAnsi="Times New Roman" w:cs="Times New Roman"/>
            <w:color w:val="auto"/>
            <w:sz w:val="24"/>
            <w:szCs w:val="24"/>
            <w:u w:val="none"/>
            <w:lang w:val="en-US"/>
          </w:rPr>
          <w:t>khoduslena</w:t>
        </w:r>
        <w:r w:rsidRPr="00C11CCC">
          <w:rPr>
            <w:rStyle w:val="a4"/>
            <w:rFonts w:ascii="Times New Roman" w:hAnsi="Times New Roman" w:cs="Times New Roman"/>
            <w:color w:val="auto"/>
            <w:sz w:val="24"/>
            <w:szCs w:val="24"/>
            <w:u w:val="none"/>
          </w:rPr>
          <w:t>@</w:t>
        </w:r>
        <w:r w:rsidRPr="00C11CCC">
          <w:rPr>
            <w:rStyle w:val="a4"/>
            <w:rFonts w:ascii="Times New Roman" w:hAnsi="Times New Roman" w:cs="Times New Roman"/>
            <w:color w:val="auto"/>
            <w:sz w:val="24"/>
            <w:szCs w:val="24"/>
            <w:u w:val="none"/>
            <w:lang w:val="en-US"/>
          </w:rPr>
          <w:t>gmail</w:t>
        </w:r>
        <w:r w:rsidRPr="00C11CCC">
          <w:rPr>
            <w:rStyle w:val="a4"/>
            <w:rFonts w:ascii="Times New Roman" w:hAnsi="Times New Roman" w:cs="Times New Roman"/>
            <w:color w:val="auto"/>
            <w:sz w:val="24"/>
            <w:szCs w:val="24"/>
            <w:u w:val="none"/>
          </w:rPr>
          <w:t>.</w:t>
        </w:r>
        <w:r w:rsidRPr="00C11CCC">
          <w:rPr>
            <w:rStyle w:val="a4"/>
            <w:rFonts w:ascii="Times New Roman" w:hAnsi="Times New Roman" w:cs="Times New Roman"/>
            <w:color w:val="auto"/>
            <w:sz w:val="24"/>
            <w:szCs w:val="24"/>
            <w:u w:val="none"/>
            <w:lang w:val="en-US"/>
          </w:rPr>
          <w:t>com</w:t>
        </w:r>
      </w:hyperlink>
      <w:r w:rsidRPr="00C11CCC">
        <w:rPr>
          <w:rFonts w:ascii="Times New Roman" w:hAnsi="Times New Roman" w:cs="Times New Roman"/>
          <w:sz w:val="24"/>
          <w:szCs w:val="24"/>
        </w:rPr>
        <w:t xml:space="preserve"> </w:t>
      </w:r>
    </w:p>
    <w:p w14:paraId="43DB2A7F" w14:textId="77777777" w:rsidR="00857961" w:rsidRPr="000B2089" w:rsidRDefault="00857961" w:rsidP="00857961">
      <w:pPr>
        <w:spacing w:after="0"/>
        <w:ind w:firstLine="709"/>
        <w:jc w:val="both"/>
        <w:rPr>
          <w:rFonts w:ascii="Times New Roman" w:hAnsi="Times New Roman" w:cs="Times New Roman"/>
          <w:b/>
          <w:sz w:val="24"/>
          <w:szCs w:val="24"/>
        </w:rPr>
      </w:pPr>
      <w:r w:rsidRPr="000B2089">
        <w:rPr>
          <w:rFonts w:ascii="Times New Roman" w:hAnsi="Times New Roman" w:cs="Times New Roman"/>
          <w:b/>
          <w:sz w:val="24"/>
          <w:szCs w:val="24"/>
        </w:rPr>
        <w:t>Аннотация</w:t>
      </w:r>
    </w:p>
    <w:p w14:paraId="49FA2B3E" w14:textId="28C268CE" w:rsidR="000A66CF" w:rsidRPr="004D1F04" w:rsidRDefault="000A66CF" w:rsidP="0085796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статье </w:t>
      </w:r>
      <w:r w:rsidR="00C13DC0">
        <w:rPr>
          <w:rFonts w:ascii="Times New Roman" w:hAnsi="Times New Roman" w:cs="Times New Roman"/>
          <w:sz w:val="24"/>
          <w:szCs w:val="24"/>
        </w:rPr>
        <w:t xml:space="preserve">обсуждается вопрос и собственный опыт </w:t>
      </w:r>
      <w:r>
        <w:rPr>
          <w:rFonts w:ascii="Times New Roman" w:hAnsi="Times New Roman" w:cs="Times New Roman"/>
          <w:sz w:val="24"/>
          <w:szCs w:val="24"/>
        </w:rPr>
        <w:t xml:space="preserve">локальной терапии остеоартроза голеностопного сустава инъекциями линейной </w:t>
      </w:r>
      <w:proofErr w:type="spellStart"/>
      <w:r>
        <w:rPr>
          <w:rFonts w:ascii="Times New Roman" w:hAnsi="Times New Roman" w:cs="Times New Roman"/>
          <w:sz w:val="24"/>
          <w:szCs w:val="24"/>
        </w:rPr>
        <w:t>гиалуроновой</w:t>
      </w:r>
      <w:proofErr w:type="spellEnd"/>
      <w:r>
        <w:rPr>
          <w:rFonts w:ascii="Times New Roman" w:hAnsi="Times New Roman" w:cs="Times New Roman"/>
          <w:sz w:val="24"/>
          <w:szCs w:val="24"/>
        </w:rPr>
        <w:t xml:space="preserve"> кислоты</w:t>
      </w:r>
      <w:r w:rsidR="00525A3A">
        <w:rPr>
          <w:rFonts w:ascii="Times New Roman" w:hAnsi="Times New Roman" w:cs="Times New Roman"/>
          <w:sz w:val="24"/>
          <w:szCs w:val="24"/>
        </w:rPr>
        <w:t xml:space="preserve"> (ГК)</w:t>
      </w:r>
      <w:r>
        <w:rPr>
          <w:rFonts w:ascii="Times New Roman" w:hAnsi="Times New Roman" w:cs="Times New Roman"/>
          <w:sz w:val="24"/>
          <w:szCs w:val="24"/>
        </w:rPr>
        <w:t xml:space="preserve"> под ультразвуковой</w:t>
      </w:r>
      <w:r w:rsidR="00525A3A">
        <w:rPr>
          <w:rFonts w:ascii="Times New Roman" w:hAnsi="Times New Roman" w:cs="Times New Roman"/>
          <w:sz w:val="24"/>
          <w:szCs w:val="24"/>
        </w:rPr>
        <w:t xml:space="preserve"> (УЗ)</w:t>
      </w:r>
      <w:r>
        <w:rPr>
          <w:rFonts w:ascii="Times New Roman" w:hAnsi="Times New Roman" w:cs="Times New Roman"/>
          <w:sz w:val="24"/>
          <w:szCs w:val="24"/>
        </w:rPr>
        <w:t xml:space="preserve"> навигацией. </w:t>
      </w:r>
      <w:r w:rsidR="004D1F04">
        <w:rPr>
          <w:rFonts w:ascii="Times New Roman" w:hAnsi="Times New Roman" w:cs="Times New Roman"/>
          <w:sz w:val="24"/>
          <w:szCs w:val="24"/>
        </w:rPr>
        <w:t xml:space="preserve">Так как голеностопный сустав является сложным в плане хирургического лечения в целом и эндопротезирования в частности, то курсовое внутрисуставное введение 1% </w:t>
      </w:r>
      <w:proofErr w:type="spellStart"/>
      <w:r w:rsidR="004D1F04">
        <w:rPr>
          <w:rFonts w:ascii="Times New Roman" w:hAnsi="Times New Roman" w:cs="Times New Roman"/>
          <w:sz w:val="24"/>
          <w:szCs w:val="24"/>
        </w:rPr>
        <w:t>гиалуроната</w:t>
      </w:r>
      <w:proofErr w:type="spellEnd"/>
      <w:r w:rsidR="004D1F04">
        <w:rPr>
          <w:rFonts w:ascii="Times New Roman" w:hAnsi="Times New Roman" w:cs="Times New Roman"/>
          <w:sz w:val="24"/>
          <w:szCs w:val="24"/>
        </w:rPr>
        <w:t xml:space="preserve"> ФЛЕКСОТРОН</w:t>
      </w:r>
      <w:r w:rsidR="00871CA5" w:rsidRPr="00871CA5">
        <w:rPr>
          <w:rFonts w:ascii="Times New Roman" w:hAnsi="Times New Roman" w:cs="Times New Roman"/>
          <w:bCs/>
          <w:sz w:val="24"/>
          <w:szCs w:val="24"/>
          <w:vertAlign w:val="superscript"/>
        </w:rPr>
        <w:t>®</w:t>
      </w:r>
      <w:r w:rsidR="004D1F04">
        <w:rPr>
          <w:rFonts w:ascii="Times New Roman" w:hAnsi="Times New Roman" w:cs="Times New Roman"/>
          <w:sz w:val="24"/>
          <w:szCs w:val="24"/>
        </w:rPr>
        <w:t xml:space="preserve"> Форте, особенно на ранних стадиях дистрофических изменений хряща является перспективным методом купирования болевого синдрома, </w:t>
      </w:r>
      <w:proofErr w:type="spellStart"/>
      <w:r w:rsidR="004D1F04">
        <w:rPr>
          <w:rFonts w:ascii="Times New Roman" w:hAnsi="Times New Roman" w:cs="Times New Roman"/>
          <w:sz w:val="24"/>
          <w:szCs w:val="24"/>
        </w:rPr>
        <w:t>хондропротекции</w:t>
      </w:r>
      <w:proofErr w:type="spellEnd"/>
      <w:r w:rsidR="004D1F04">
        <w:rPr>
          <w:rFonts w:ascii="Times New Roman" w:hAnsi="Times New Roman" w:cs="Times New Roman"/>
          <w:sz w:val="24"/>
          <w:szCs w:val="24"/>
        </w:rPr>
        <w:t xml:space="preserve"> и сохранения биомеханики сустава, а </w:t>
      </w:r>
      <w:r w:rsidR="00525A3A">
        <w:rPr>
          <w:rFonts w:ascii="Times New Roman" w:hAnsi="Times New Roman" w:cs="Times New Roman"/>
          <w:sz w:val="24"/>
          <w:szCs w:val="24"/>
        </w:rPr>
        <w:t>УЗ</w:t>
      </w:r>
      <w:r w:rsidR="004D1F04">
        <w:rPr>
          <w:rFonts w:ascii="Times New Roman" w:hAnsi="Times New Roman" w:cs="Times New Roman"/>
          <w:sz w:val="24"/>
          <w:szCs w:val="24"/>
        </w:rPr>
        <w:t xml:space="preserve"> навигация при выполнении манипуляции </w:t>
      </w:r>
      <w:r w:rsidR="00F02A99">
        <w:rPr>
          <w:rFonts w:ascii="Times New Roman" w:hAnsi="Times New Roman" w:cs="Times New Roman"/>
          <w:sz w:val="24"/>
          <w:szCs w:val="24"/>
        </w:rPr>
        <w:t>обеспечивает</w:t>
      </w:r>
      <w:r w:rsidR="004D1F04">
        <w:rPr>
          <w:rFonts w:ascii="Times New Roman" w:hAnsi="Times New Roman" w:cs="Times New Roman"/>
          <w:sz w:val="24"/>
          <w:szCs w:val="24"/>
        </w:rPr>
        <w:t xml:space="preserve"> максимально точно</w:t>
      </w:r>
      <w:r w:rsidR="00F02A99">
        <w:rPr>
          <w:rFonts w:ascii="Times New Roman" w:hAnsi="Times New Roman" w:cs="Times New Roman"/>
          <w:sz w:val="24"/>
          <w:szCs w:val="24"/>
        </w:rPr>
        <w:t>е</w:t>
      </w:r>
      <w:r w:rsidR="004D1F04">
        <w:rPr>
          <w:rFonts w:ascii="Times New Roman" w:hAnsi="Times New Roman" w:cs="Times New Roman"/>
          <w:sz w:val="24"/>
          <w:szCs w:val="24"/>
        </w:rPr>
        <w:t xml:space="preserve"> вве</w:t>
      </w:r>
      <w:r w:rsidR="00F02A99">
        <w:rPr>
          <w:rFonts w:ascii="Times New Roman" w:hAnsi="Times New Roman" w:cs="Times New Roman"/>
          <w:sz w:val="24"/>
          <w:szCs w:val="24"/>
        </w:rPr>
        <w:t>дение</w:t>
      </w:r>
      <w:r w:rsidR="004D1F04">
        <w:rPr>
          <w:rFonts w:ascii="Times New Roman" w:hAnsi="Times New Roman" w:cs="Times New Roman"/>
          <w:sz w:val="24"/>
          <w:szCs w:val="24"/>
        </w:rPr>
        <w:t xml:space="preserve"> лекарственно</w:t>
      </w:r>
      <w:r w:rsidR="00F02A99">
        <w:rPr>
          <w:rFonts w:ascii="Times New Roman" w:hAnsi="Times New Roman" w:cs="Times New Roman"/>
          <w:sz w:val="24"/>
          <w:szCs w:val="24"/>
        </w:rPr>
        <w:t>го</w:t>
      </w:r>
      <w:r w:rsidR="004D1F04">
        <w:rPr>
          <w:rFonts w:ascii="Times New Roman" w:hAnsi="Times New Roman" w:cs="Times New Roman"/>
          <w:sz w:val="24"/>
          <w:szCs w:val="24"/>
        </w:rPr>
        <w:t xml:space="preserve"> средств</w:t>
      </w:r>
      <w:r w:rsidR="00F02A99">
        <w:rPr>
          <w:rFonts w:ascii="Times New Roman" w:hAnsi="Times New Roman" w:cs="Times New Roman"/>
          <w:sz w:val="24"/>
          <w:szCs w:val="24"/>
        </w:rPr>
        <w:t>а</w:t>
      </w:r>
      <w:r w:rsidR="004D1F04">
        <w:rPr>
          <w:rFonts w:ascii="Times New Roman" w:hAnsi="Times New Roman" w:cs="Times New Roman"/>
          <w:sz w:val="24"/>
          <w:szCs w:val="24"/>
        </w:rPr>
        <w:t xml:space="preserve"> в полость сустава.</w:t>
      </w:r>
    </w:p>
    <w:p w14:paraId="1D59D2F3" w14:textId="77777777" w:rsidR="000A66CF" w:rsidRDefault="000A66CF" w:rsidP="00857961">
      <w:pPr>
        <w:spacing w:after="0"/>
        <w:ind w:firstLine="709"/>
        <w:jc w:val="both"/>
        <w:rPr>
          <w:rFonts w:ascii="Times New Roman" w:hAnsi="Times New Roman" w:cs="Times New Roman"/>
          <w:sz w:val="24"/>
          <w:szCs w:val="24"/>
        </w:rPr>
      </w:pPr>
      <w:r w:rsidRPr="008E24CE">
        <w:rPr>
          <w:rFonts w:ascii="Times New Roman" w:hAnsi="Times New Roman" w:cs="Times New Roman"/>
          <w:b/>
          <w:sz w:val="24"/>
          <w:szCs w:val="24"/>
        </w:rPr>
        <w:t>Ключевые слова</w:t>
      </w:r>
      <w:r>
        <w:rPr>
          <w:rFonts w:ascii="Times New Roman" w:hAnsi="Times New Roman" w:cs="Times New Roman"/>
          <w:sz w:val="24"/>
          <w:szCs w:val="24"/>
        </w:rPr>
        <w:t xml:space="preserve">: остеоартроз, голеностопный сустав, </w:t>
      </w:r>
      <w:r w:rsidR="00525A3A">
        <w:rPr>
          <w:rFonts w:ascii="Times New Roman" w:hAnsi="Times New Roman" w:cs="Times New Roman"/>
          <w:sz w:val="24"/>
          <w:szCs w:val="24"/>
        </w:rPr>
        <w:t xml:space="preserve">линейная </w:t>
      </w:r>
      <w:proofErr w:type="spellStart"/>
      <w:r>
        <w:rPr>
          <w:rFonts w:ascii="Times New Roman" w:hAnsi="Times New Roman" w:cs="Times New Roman"/>
          <w:sz w:val="24"/>
          <w:szCs w:val="24"/>
        </w:rPr>
        <w:t>гиалуроновая</w:t>
      </w:r>
      <w:proofErr w:type="spellEnd"/>
      <w:r>
        <w:rPr>
          <w:rFonts w:ascii="Times New Roman" w:hAnsi="Times New Roman" w:cs="Times New Roman"/>
          <w:sz w:val="24"/>
          <w:szCs w:val="24"/>
        </w:rPr>
        <w:t xml:space="preserve"> кислота</w:t>
      </w:r>
      <w:r w:rsidR="00525A3A">
        <w:rPr>
          <w:rFonts w:ascii="Times New Roman" w:hAnsi="Times New Roman" w:cs="Times New Roman"/>
          <w:sz w:val="24"/>
          <w:szCs w:val="24"/>
        </w:rPr>
        <w:t xml:space="preserve">, ультразвуковая навигация </w:t>
      </w:r>
    </w:p>
    <w:p w14:paraId="19FE7D8F" w14:textId="77777777" w:rsidR="000B2089" w:rsidRDefault="000B2089" w:rsidP="00857961">
      <w:pPr>
        <w:spacing w:after="0"/>
        <w:ind w:firstLine="709"/>
        <w:jc w:val="both"/>
        <w:rPr>
          <w:rFonts w:ascii="Times New Roman" w:hAnsi="Times New Roman" w:cs="Times New Roman"/>
          <w:sz w:val="24"/>
          <w:szCs w:val="24"/>
        </w:rPr>
      </w:pPr>
    </w:p>
    <w:p w14:paraId="2A0143F0" w14:textId="77777777" w:rsidR="00B625F5" w:rsidRPr="00B625F5" w:rsidRDefault="00B625F5" w:rsidP="00B625F5">
      <w:pPr>
        <w:spacing w:after="0"/>
        <w:ind w:firstLine="709"/>
        <w:jc w:val="center"/>
        <w:rPr>
          <w:rFonts w:ascii="Times New Roman" w:hAnsi="Times New Roman" w:cs="Times New Roman"/>
          <w:b/>
          <w:sz w:val="24"/>
          <w:szCs w:val="24"/>
          <w:lang w:val="en-US"/>
        </w:rPr>
      </w:pPr>
      <w:r w:rsidRPr="00B625F5">
        <w:rPr>
          <w:rFonts w:ascii="Times New Roman" w:hAnsi="Times New Roman" w:cs="Times New Roman"/>
          <w:b/>
          <w:sz w:val="24"/>
          <w:szCs w:val="24"/>
          <w:lang w:val="en"/>
        </w:rPr>
        <w:t>THERAPY OF DEGENERATIVE CHANGES IN THE ANKLE JOINT INTRODUCTION OF LINEAR HYALURONIC ACID UNDER ULTRASONIC NAVIGATION</w:t>
      </w:r>
    </w:p>
    <w:p w14:paraId="73E9F78A" w14:textId="77777777" w:rsidR="00B625F5" w:rsidRPr="00B625F5" w:rsidRDefault="00B625F5" w:rsidP="00B625F5">
      <w:pPr>
        <w:spacing w:after="0"/>
        <w:jc w:val="both"/>
        <w:rPr>
          <w:rFonts w:ascii="Times New Roman" w:hAnsi="Times New Roman" w:cs="Times New Roman"/>
          <w:sz w:val="24"/>
          <w:szCs w:val="24"/>
          <w:lang w:val="en-US"/>
        </w:rPr>
      </w:pPr>
    </w:p>
    <w:p w14:paraId="1936DE98" w14:textId="76A3D688" w:rsidR="008E24CE" w:rsidRPr="008E24CE" w:rsidRDefault="008E24CE" w:rsidP="008E24CE">
      <w:pPr>
        <w:spacing w:after="0"/>
        <w:ind w:firstLine="709"/>
        <w:jc w:val="both"/>
        <w:rPr>
          <w:rFonts w:ascii="Times New Roman" w:hAnsi="Times New Roman" w:cs="Times New Roman"/>
          <w:sz w:val="24"/>
          <w:szCs w:val="24"/>
          <w:lang w:val="en"/>
        </w:rPr>
      </w:pPr>
      <w:proofErr w:type="spellStart"/>
      <w:r w:rsidRPr="008E24CE">
        <w:rPr>
          <w:rFonts w:ascii="Times New Roman" w:hAnsi="Times New Roman" w:cs="Times New Roman"/>
          <w:sz w:val="24"/>
          <w:szCs w:val="24"/>
          <w:lang w:val="en"/>
        </w:rPr>
        <w:t>Devald</w:t>
      </w:r>
      <w:proofErr w:type="spellEnd"/>
      <w:r w:rsidRPr="008E24CE">
        <w:rPr>
          <w:rFonts w:ascii="Times New Roman" w:hAnsi="Times New Roman" w:cs="Times New Roman"/>
          <w:sz w:val="24"/>
          <w:szCs w:val="24"/>
          <w:lang w:val="en"/>
        </w:rPr>
        <w:t xml:space="preserve"> I.V. </w:t>
      </w:r>
      <w:r w:rsidRPr="008E24CE">
        <w:rPr>
          <w:rFonts w:ascii="Times New Roman" w:hAnsi="Times New Roman" w:cs="Times New Roman"/>
          <w:sz w:val="24"/>
          <w:szCs w:val="24"/>
          <w:vertAlign w:val="superscript"/>
          <w:lang w:val="en"/>
        </w:rPr>
        <w:t>1,2,3</w:t>
      </w:r>
      <w:r w:rsidRPr="008E24CE">
        <w:rPr>
          <w:rFonts w:ascii="Times New Roman" w:hAnsi="Times New Roman" w:cs="Times New Roman"/>
          <w:sz w:val="24"/>
          <w:szCs w:val="24"/>
          <w:lang w:val="en"/>
        </w:rPr>
        <w:t>, Khodus E.A.</w:t>
      </w:r>
      <w:r w:rsidRPr="008E24CE">
        <w:rPr>
          <w:rFonts w:ascii="Times New Roman" w:hAnsi="Times New Roman" w:cs="Times New Roman"/>
          <w:sz w:val="24"/>
          <w:szCs w:val="24"/>
          <w:vertAlign w:val="superscript"/>
          <w:lang w:val="en"/>
        </w:rPr>
        <w:t>2,3</w:t>
      </w:r>
    </w:p>
    <w:p w14:paraId="6906355F" w14:textId="77777777" w:rsidR="008E24CE" w:rsidRPr="008E24CE" w:rsidRDefault="008E24CE" w:rsidP="008E24CE">
      <w:pPr>
        <w:spacing w:after="0"/>
        <w:ind w:firstLine="709"/>
        <w:jc w:val="both"/>
        <w:rPr>
          <w:rFonts w:ascii="Times New Roman" w:hAnsi="Times New Roman" w:cs="Times New Roman"/>
          <w:sz w:val="24"/>
          <w:szCs w:val="24"/>
          <w:lang w:val="en"/>
        </w:rPr>
      </w:pPr>
      <w:r w:rsidRPr="008E24CE">
        <w:rPr>
          <w:rFonts w:ascii="Times New Roman" w:hAnsi="Times New Roman" w:cs="Times New Roman"/>
          <w:sz w:val="24"/>
          <w:szCs w:val="24"/>
          <w:vertAlign w:val="superscript"/>
          <w:lang w:val="en"/>
        </w:rPr>
        <w:t>1</w:t>
      </w:r>
      <w:r w:rsidRPr="008E24CE">
        <w:rPr>
          <w:rFonts w:ascii="Times New Roman" w:hAnsi="Times New Roman" w:cs="Times New Roman"/>
          <w:sz w:val="24"/>
          <w:szCs w:val="24"/>
          <w:lang w:val="en"/>
        </w:rPr>
        <w:t xml:space="preserve"> Federal State Budgetary Educational Institution of Higher Education "South Ural State Medical University" of the Ministry of Health of Russia, 454092 Chelyabinsk, </w:t>
      </w:r>
      <w:proofErr w:type="spellStart"/>
      <w:r w:rsidRPr="008E24CE">
        <w:rPr>
          <w:rFonts w:ascii="Times New Roman" w:hAnsi="Times New Roman" w:cs="Times New Roman"/>
          <w:sz w:val="24"/>
          <w:szCs w:val="24"/>
          <w:lang w:val="en"/>
        </w:rPr>
        <w:t>st.</w:t>
      </w:r>
      <w:proofErr w:type="spellEnd"/>
      <w:r w:rsidRPr="008E24CE">
        <w:rPr>
          <w:rFonts w:ascii="Times New Roman" w:hAnsi="Times New Roman" w:cs="Times New Roman"/>
          <w:sz w:val="24"/>
          <w:szCs w:val="24"/>
          <w:lang w:val="en"/>
        </w:rPr>
        <w:t xml:space="preserve"> </w:t>
      </w:r>
      <w:proofErr w:type="spellStart"/>
      <w:r w:rsidRPr="008E24CE">
        <w:rPr>
          <w:rFonts w:ascii="Times New Roman" w:hAnsi="Times New Roman" w:cs="Times New Roman"/>
          <w:sz w:val="24"/>
          <w:szCs w:val="24"/>
          <w:lang w:val="en"/>
        </w:rPr>
        <w:t>Vorovskogo</w:t>
      </w:r>
      <w:proofErr w:type="spellEnd"/>
      <w:r w:rsidRPr="008E24CE">
        <w:rPr>
          <w:rFonts w:ascii="Times New Roman" w:hAnsi="Times New Roman" w:cs="Times New Roman"/>
          <w:sz w:val="24"/>
          <w:szCs w:val="24"/>
          <w:lang w:val="en"/>
        </w:rPr>
        <w:t>, 64</w:t>
      </w:r>
    </w:p>
    <w:p w14:paraId="2E3A7AA5" w14:textId="77777777" w:rsidR="008E24CE" w:rsidRPr="008E24CE" w:rsidRDefault="008E24CE" w:rsidP="008E24CE">
      <w:pPr>
        <w:spacing w:after="0"/>
        <w:ind w:firstLine="709"/>
        <w:jc w:val="both"/>
        <w:rPr>
          <w:rFonts w:ascii="Times New Roman" w:hAnsi="Times New Roman" w:cs="Times New Roman"/>
          <w:sz w:val="24"/>
          <w:szCs w:val="24"/>
          <w:lang w:val="en"/>
        </w:rPr>
      </w:pPr>
      <w:r w:rsidRPr="008E24CE">
        <w:rPr>
          <w:rFonts w:ascii="Times New Roman" w:hAnsi="Times New Roman" w:cs="Times New Roman"/>
          <w:sz w:val="24"/>
          <w:szCs w:val="24"/>
          <w:vertAlign w:val="superscript"/>
          <w:lang w:val="en"/>
        </w:rPr>
        <w:t>2</w:t>
      </w:r>
      <w:r w:rsidRPr="008E24CE">
        <w:rPr>
          <w:rFonts w:ascii="Times New Roman" w:hAnsi="Times New Roman" w:cs="Times New Roman"/>
          <w:sz w:val="24"/>
          <w:szCs w:val="24"/>
          <w:lang w:val="en"/>
        </w:rPr>
        <w:t xml:space="preserve"> Federal State Budgetary Educational Institution of Higher Education "Chelyabinsk State University", 454001 Chelyabinsk, </w:t>
      </w:r>
      <w:proofErr w:type="spellStart"/>
      <w:r w:rsidRPr="008E24CE">
        <w:rPr>
          <w:rFonts w:ascii="Times New Roman" w:hAnsi="Times New Roman" w:cs="Times New Roman"/>
          <w:sz w:val="24"/>
          <w:szCs w:val="24"/>
          <w:lang w:val="en"/>
        </w:rPr>
        <w:t>st.</w:t>
      </w:r>
      <w:proofErr w:type="spellEnd"/>
      <w:r w:rsidRPr="008E24CE">
        <w:rPr>
          <w:rFonts w:ascii="Times New Roman" w:hAnsi="Times New Roman" w:cs="Times New Roman"/>
          <w:sz w:val="24"/>
          <w:szCs w:val="24"/>
          <w:lang w:val="en"/>
        </w:rPr>
        <w:t xml:space="preserve"> Brothers </w:t>
      </w:r>
      <w:proofErr w:type="spellStart"/>
      <w:r w:rsidRPr="008E24CE">
        <w:rPr>
          <w:rFonts w:ascii="Times New Roman" w:hAnsi="Times New Roman" w:cs="Times New Roman"/>
          <w:sz w:val="24"/>
          <w:szCs w:val="24"/>
          <w:lang w:val="en"/>
        </w:rPr>
        <w:t>Kashirinykh</w:t>
      </w:r>
      <w:proofErr w:type="spellEnd"/>
      <w:r w:rsidRPr="008E24CE">
        <w:rPr>
          <w:rFonts w:ascii="Times New Roman" w:hAnsi="Times New Roman" w:cs="Times New Roman"/>
          <w:sz w:val="24"/>
          <w:szCs w:val="24"/>
          <w:lang w:val="en"/>
        </w:rPr>
        <w:t>, 129</w:t>
      </w:r>
    </w:p>
    <w:p w14:paraId="147FCC75" w14:textId="77777777" w:rsidR="008E24CE" w:rsidRPr="00C8560F" w:rsidRDefault="008E24CE" w:rsidP="008E24CE">
      <w:pPr>
        <w:spacing w:after="0"/>
        <w:ind w:firstLine="709"/>
        <w:jc w:val="both"/>
        <w:rPr>
          <w:rFonts w:ascii="Times New Roman" w:hAnsi="Times New Roman" w:cs="Times New Roman"/>
          <w:sz w:val="24"/>
          <w:szCs w:val="24"/>
          <w:lang w:val="en-US"/>
        </w:rPr>
      </w:pPr>
      <w:r w:rsidRPr="008E24CE">
        <w:rPr>
          <w:rFonts w:ascii="Times New Roman" w:hAnsi="Times New Roman" w:cs="Times New Roman"/>
          <w:sz w:val="24"/>
          <w:szCs w:val="24"/>
          <w:vertAlign w:val="superscript"/>
          <w:lang w:val="en"/>
        </w:rPr>
        <w:t>3</w:t>
      </w:r>
      <w:r w:rsidRPr="008E24CE">
        <w:rPr>
          <w:rFonts w:ascii="Times New Roman" w:hAnsi="Times New Roman" w:cs="Times New Roman"/>
          <w:sz w:val="24"/>
          <w:szCs w:val="24"/>
          <w:lang w:val="en"/>
        </w:rPr>
        <w:t xml:space="preserve"> “Professor </w:t>
      </w:r>
      <w:proofErr w:type="spellStart"/>
      <w:r w:rsidRPr="008E24CE">
        <w:rPr>
          <w:rFonts w:ascii="Times New Roman" w:hAnsi="Times New Roman" w:cs="Times New Roman"/>
          <w:sz w:val="24"/>
          <w:szCs w:val="24"/>
          <w:lang w:val="en"/>
        </w:rPr>
        <w:t>Kinzersky</w:t>
      </w:r>
      <w:proofErr w:type="spellEnd"/>
      <w:r w:rsidRPr="008E24CE">
        <w:rPr>
          <w:rFonts w:ascii="Times New Roman" w:hAnsi="Times New Roman" w:cs="Times New Roman"/>
          <w:sz w:val="24"/>
          <w:szCs w:val="24"/>
          <w:lang w:val="en"/>
        </w:rPr>
        <w:t xml:space="preserve"> Clinic”, 454045 Chelyabinsk, </w:t>
      </w:r>
      <w:proofErr w:type="spellStart"/>
      <w:r w:rsidRPr="008E24CE">
        <w:rPr>
          <w:rFonts w:ascii="Times New Roman" w:hAnsi="Times New Roman" w:cs="Times New Roman"/>
          <w:sz w:val="24"/>
          <w:szCs w:val="24"/>
          <w:lang w:val="en"/>
        </w:rPr>
        <w:t>st.</w:t>
      </w:r>
      <w:proofErr w:type="spellEnd"/>
      <w:r w:rsidRPr="008E24CE">
        <w:rPr>
          <w:rFonts w:ascii="Times New Roman" w:hAnsi="Times New Roman" w:cs="Times New Roman"/>
          <w:sz w:val="24"/>
          <w:szCs w:val="24"/>
          <w:lang w:val="en"/>
        </w:rPr>
        <w:t xml:space="preserve"> </w:t>
      </w:r>
      <w:proofErr w:type="spellStart"/>
      <w:r w:rsidRPr="008E24CE">
        <w:rPr>
          <w:rFonts w:ascii="Times New Roman" w:hAnsi="Times New Roman" w:cs="Times New Roman"/>
          <w:sz w:val="24"/>
          <w:szCs w:val="24"/>
          <w:lang w:val="en"/>
        </w:rPr>
        <w:t>Bluchera</w:t>
      </w:r>
      <w:proofErr w:type="spellEnd"/>
      <w:r w:rsidRPr="008E24CE">
        <w:rPr>
          <w:rFonts w:ascii="Times New Roman" w:hAnsi="Times New Roman" w:cs="Times New Roman"/>
          <w:sz w:val="24"/>
          <w:szCs w:val="24"/>
          <w:lang w:val="en"/>
        </w:rPr>
        <w:t>, 53A</w:t>
      </w:r>
    </w:p>
    <w:p w14:paraId="05D3670B" w14:textId="77777777" w:rsidR="008E24CE" w:rsidRPr="00C8560F" w:rsidRDefault="008E24CE" w:rsidP="00857961">
      <w:pPr>
        <w:spacing w:after="0"/>
        <w:ind w:firstLine="709"/>
        <w:jc w:val="both"/>
        <w:rPr>
          <w:rFonts w:ascii="Times New Roman" w:hAnsi="Times New Roman" w:cs="Times New Roman"/>
          <w:sz w:val="24"/>
          <w:szCs w:val="24"/>
          <w:lang w:val="en-US"/>
        </w:rPr>
      </w:pPr>
    </w:p>
    <w:p w14:paraId="1A24CFDD" w14:textId="77777777" w:rsidR="000B2089" w:rsidRPr="000B2089" w:rsidRDefault="000B2089" w:rsidP="000B2089">
      <w:pPr>
        <w:spacing w:after="0"/>
        <w:ind w:firstLine="709"/>
        <w:jc w:val="both"/>
        <w:rPr>
          <w:rFonts w:ascii="Times New Roman" w:hAnsi="Times New Roman" w:cs="Times New Roman"/>
          <w:b/>
          <w:sz w:val="24"/>
          <w:szCs w:val="24"/>
          <w:lang w:val="en"/>
        </w:rPr>
      </w:pPr>
      <w:r w:rsidRPr="000B2089">
        <w:rPr>
          <w:rFonts w:ascii="Times New Roman" w:hAnsi="Times New Roman" w:cs="Times New Roman"/>
          <w:b/>
          <w:sz w:val="24"/>
          <w:szCs w:val="24"/>
          <w:lang w:val="en-US"/>
        </w:rPr>
        <w:t>A</w:t>
      </w:r>
      <w:proofErr w:type="spellStart"/>
      <w:r w:rsidRPr="000B2089">
        <w:rPr>
          <w:rFonts w:ascii="Times New Roman" w:hAnsi="Times New Roman" w:cs="Times New Roman"/>
          <w:b/>
          <w:sz w:val="24"/>
          <w:szCs w:val="24"/>
          <w:lang w:val="en"/>
        </w:rPr>
        <w:t>nnotation</w:t>
      </w:r>
      <w:proofErr w:type="spellEnd"/>
    </w:p>
    <w:p w14:paraId="114713F9" w14:textId="51078692" w:rsidR="000B2089" w:rsidRDefault="000B2089" w:rsidP="000B2089">
      <w:pPr>
        <w:spacing w:after="0"/>
        <w:ind w:firstLine="709"/>
        <w:jc w:val="both"/>
        <w:rPr>
          <w:rFonts w:ascii="Times New Roman" w:hAnsi="Times New Roman" w:cs="Times New Roman"/>
          <w:sz w:val="24"/>
          <w:szCs w:val="24"/>
          <w:lang w:val="en"/>
        </w:rPr>
      </w:pPr>
      <w:r w:rsidRPr="000B2089">
        <w:rPr>
          <w:rFonts w:ascii="Times New Roman" w:hAnsi="Times New Roman" w:cs="Times New Roman"/>
          <w:sz w:val="24"/>
          <w:szCs w:val="24"/>
          <w:lang w:val="en"/>
        </w:rPr>
        <w:t xml:space="preserve">The article discusses the issue and our own experience of local therapy for osteoarthritis of the ankle joint with injections of linear hyaluronic acid (HA) under ultrasound (US) navigation. Since the ankle joint is difficult in terms of surgical treatment in general and </w:t>
      </w:r>
      <w:proofErr w:type="spellStart"/>
      <w:r w:rsidRPr="000B2089">
        <w:rPr>
          <w:rFonts w:ascii="Times New Roman" w:hAnsi="Times New Roman" w:cs="Times New Roman"/>
          <w:sz w:val="24"/>
          <w:szCs w:val="24"/>
          <w:lang w:val="en"/>
        </w:rPr>
        <w:t>endoprosthetics</w:t>
      </w:r>
      <w:proofErr w:type="spellEnd"/>
      <w:r w:rsidRPr="000B2089">
        <w:rPr>
          <w:rFonts w:ascii="Times New Roman" w:hAnsi="Times New Roman" w:cs="Times New Roman"/>
          <w:sz w:val="24"/>
          <w:szCs w:val="24"/>
          <w:lang w:val="en"/>
        </w:rPr>
        <w:t xml:space="preserve"> in particular, a course of intra-articular injection of 1% FLEXOTRON</w:t>
      </w:r>
      <w:r w:rsidR="00871CA5" w:rsidRPr="00871CA5">
        <w:rPr>
          <w:rFonts w:ascii="Times New Roman" w:hAnsi="Times New Roman" w:cs="Times New Roman"/>
          <w:bCs/>
          <w:sz w:val="24"/>
          <w:szCs w:val="24"/>
          <w:vertAlign w:val="superscript"/>
          <w:lang w:val="en-US"/>
        </w:rPr>
        <w:t>®</w:t>
      </w:r>
      <w:r w:rsidRPr="000B2089">
        <w:rPr>
          <w:rFonts w:ascii="Times New Roman" w:hAnsi="Times New Roman" w:cs="Times New Roman"/>
          <w:sz w:val="24"/>
          <w:szCs w:val="24"/>
          <w:lang w:val="en"/>
        </w:rPr>
        <w:t xml:space="preserve"> Forte hyaluronate, especially in the early stages of dystrophic changes in cartilage, is a promising method for relieving pain, </w:t>
      </w:r>
      <w:r w:rsidRPr="000B2089">
        <w:rPr>
          <w:rFonts w:ascii="Times New Roman" w:hAnsi="Times New Roman" w:cs="Times New Roman"/>
          <w:sz w:val="24"/>
          <w:szCs w:val="24"/>
          <w:lang w:val="en"/>
        </w:rPr>
        <w:lastRenderedPageBreak/>
        <w:t>chondroprotection and preserving the biomechanics of the joint, and ultrasound navigation when performing manipulation, it ensures the most accurate introduction of the drug into the joint cavity.</w:t>
      </w:r>
    </w:p>
    <w:p w14:paraId="6ED60442" w14:textId="77777777" w:rsidR="000B2089" w:rsidRPr="000B2089" w:rsidRDefault="000B2089" w:rsidP="000B2089">
      <w:pPr>
        <w:spacing w:after="0"/>
        <w:ind w:firstLine="709"/>
        <w:jc w:val="both"/>
        <w:rPr>
          <w:rFonts w:ascii="Times New Roman" w:hAnsi="Times New Roman" w:cs="Times New Roman"/>
          <w:sz w:val="24"/>
          <w:szCs w:val="24"/>
          <w:lang w:val="en-US"/>
        </w:rPr>
      </w:pPr>
      <w:r w:rsidRPr="000B2089">
        <w:rPr>
          <w:rFonts w:ascii="Times New Roman" w:hAnsi="Times New Roman" w:cs="Times New Roman"/>
          <w:b/>
          <w:sz w:val="24"/>
          <w:szCs w:val="24"/>
          <w:lang w:val="en"/>
        </w:rPr>
        <w:t>Key words</w:t>
      </w:r>
      <w:r w:rsidRPr="000B2089">
        <w:rPr>
          <w:rFonts w:ascii="Times New Roman" w:hAnsi="Times New Roman" w:cs="Times New Roman"/>
          <w:sz w:val="24"/>
          <w:szCs w:val="24"/>
          <w:lang w:val="en"/>
        </w:rPr>
        <w:t>: osteoarthritis, ankle joint, linear hyaluronic acid, ultrasound navigation</w:t>
      </w:r>
    </w:p>
    <w:p w14:paraId="236E38C9" w14:textId="77777777" w:rsidR="000B2089" w:rsidRPr="000B2089" w:rsidRDefault="000B2089" w:rsidP="008A1E84">
      <w:pPr>
        <w:spacing w:after="0"/>
        <w:jc w:val="both"/>
        <w:rPr>
          <w:rFonts w:ascii="Times New Roman" w:hAnsi="Times New Roman" w:cs="Times New Roman"/>
          <w:sz w:val="24"/>
          <w:szCs w:val="24"/>
          <w:lang w:val="en-US"/>
        </w:rPr>
      </w:pPr>
    </w:p>
    <w:p w14:paraId="56854492" w14:textId="77777777" w:rsidR="000A66CF" w:rsidRPr="000B2089" w:rsidRDefault="000A66CF" w:rsidP="00857961">
      <w:pPr>
        <w:spacing w:after="0"/>
        <w:ind w:firstLine="709"/>
        <w:jc w:val="both"/>
        <w:rPr>
          <w:rFonts w:ascii="Times New Roman" w:hAnsi="Times New Roman" w:cs="Times New Roman"/>
          <w:sz w:val="24"/>
          <w:szCs w:val="24"/>
          <w:lang w:val="en-US"/>
        </w:rPr>
      </w:pPr>
    </w:p>
    <w:p w14:paraId="51A46ECD" w14:textId="61034512" w:rsidR="00F2485F" w:rsidRDefault="00EF47BC" w:rsidP="00D21C92">
      <w:pPr>
        <w:ind w:firstLine="709"/>
        <w:jc w:val="both"/>
        <w:rPr>
          <w:rFonts w:ascii="Times New Roman" w:hAnsi="Times New Roman" w:cs="Times New Roman"/>
          <w:sz w:val="24"/>
          <w:szCs w:val="24"/>
        </w:rPr>
      </w:pPr>
      <w:r>
        <w:rPr>
          <w:rFonts w:ascii="Times New Roman" w:hAnsi="Times New Roman" w:cs="Times New Roman"/>
          <w:sz w:val="24"/>
          <w:szCs w:val="24"/>
        </w:rPr>
        <w:t>Голеностопный сустав</w:t>
      </w:r>
      <w:r w:rsidR="00E020DE">
        <w:rPr>
          <w:rFonts w:ascii="Times New Roman" w:hAnsi="Times New Roman" w:cs="Times New Roman"/>
          <w:sz w:val="24"/>
          <w:szCs w:val="24"/>
        </w:rPr>
        <w:t xml:space="preserve"> (ГСС)</w:t>
      </w:r>
      <w:r>
        <w:rPr>
          <w:rFonts w:ascii="Times New Roman" w:hAnsi="Times New Roman" w:cs="Times New Roman"/>
          <w:sz w:val="24"/>
          <w:szCs w:val="24"/>
        </w:rPr>
        <w:t xml:space="preserve"> – </w:t>
      </w:r>
      <w:proofErr w:type="spellStart"/>
      <w:r>
        <w:rPr>
          <w:rFonts w:ascii="Times New Roman" w:hAnsi="Times New Roman" w:cs="Times New Roman"/>
          <w:sz w:val="24"/>
          <w:szCs w:val="24"/>
        </w:rPr>
        <w:t>блоковидное</w:t>
      </w:r>
      <w:proofErr w:type="spellEnd"/>
      <w:r>
        <w:rPr>
          <w:rFonts w:ascii="Times New Roman" w:hAnsi="Times New Roman" w:cs="Times New Roman"/>
          <w:sz w:val="24"/>
          <w:szCs w:val="24"/>
        </w:rPr>
        <w:t xml:space="preserve"> сочленение костей голени (большеберцовой и малоберцовой) с таранной кост</w:t>
      </w:r>
      <w:r w:rsidR="006E053D">
        <w:rPr>
          <w:rFonts w:ascii="Times New Roman" w:hAnsi="Times New Roman" w:cs="Times New Roman"/>
          <w:sz w:val="24"/>
          <w:szCs w:val="24"/>
        </w:rPr>
        <w:t>ью. У всех живых существ</w:t>
      </w:r>
      <w:r w:rsidR="006E053D" w:rsidRPr="006E053D">
        <w:rPr>
          <w:rFonts w:ascii="Times New Roman" w:hAnsi="Times New Roman" w:cs="Times New Roman"/>
          <w:sz w:val="24"/>
          <w:szCs w:val="24"/>
        </w:rPr>
        <w:t xml:space="preserve"> структур</w:t>
      </w:r>
      <w:r w:rsidR="006E053D">
        <w:rPr>
          <w:rFonts w:ascii="Times New Roman" w:hAnsi="Times New Roman" w:cs="Times New Roman"/>
          <w:sz w:val="24"/>
          <w:szCs w:val="24"/>
        </w:rPr>
        <w:t>а</w:t>
      </w:r>
      <w:r w:rsidR="006E053D" w:rsidRPr="006E053D">
        <w:rPr>
          <w:rFonts w:ascii="Times New Roman" w:hAnsi="Times New Roman" w:cs="Times New Roman"/>
          <w:sz w:val="24"/>
          <w:szCs w:val="24"/>
        </w:rPr>
        <w:t xml:space="preserve"> и функци</w:t>
      </w:r>
      <w:r w:rsidR="006E053D">
        <w:rPr>
          <w:rFonts w:ascii="Times New Roman" w:hAnsi="Times New Roman" w:cs="Times New Roman"/>
          <w:sz w:val="24"/>
          <w:szCs w:val="24"/>
        </w:rPr>
        <w:t>я</w:t>
      </w:r>
      <w:r w:rsidR="006E053D" w:rsidRPr="006E053D">
        <w:rPr>
          <w:rFonts w:ascii="Times New Roman" w:hAnsi="Times New Roman" w:cs="Times New Roman"/>
          <w:sz w:val="24"/>
          <w:szCs w:val="24"/>
        </w:rPr>
        <w:t xml:space="preserve"> </w:t>
      </w:r>
      <w:r w:rsidR="006E053D">
        <w:rPr>
          <w:rFonts w:ascii="Times New Roman" w:hAnsi="Times New Roman" w:cs="Times New Roman"/>
          <w:sz w:val="24"/>
          <w:szCs w:val="24"/>
        </w:rPr>
        <w:t xml:space="preserve">каждого </w:t>
      </w:r>
      <w:r w:rsidR="006E053D" w:rsidRPr="006E053D">
        <w:rPr>
          <w:rFonts w:ascii="Times New Roman" w:hAnsi="Times New Roman" w:cs="Times New Roman"/>
          <w:sz w:val="24"/>
          <w:szCs w:val="24"/>
        </w:rPr>
        <w:t>сустав</w:t>
      </w:r>
      <w:r w:rsidR="006E053D">
        <w:rPr>
          <w:rFonts w:ascii="Times New Roman" w:hAnsi="Times New Roman" w:cs="Times New Roman"/>
          <w:sz w:val="24"/>
          <w:szCs w:val="24"/>
        </w:rPr>
        <w:t>а</w:t>
      </w:r>
      <w:r w:rsidR="006E053D" w:rsidRPr="006E053D">
        <w:rPr>
          <w:rFonts w:ascii="Times New Roman" w:hAnsi="Times New Roman" w:cs="Times New Roman"/>
          <w:sz w:val="24"/>
          <w:szCs w:val="24"/>
        </w:rPr>
        <w:t xml:space="preserve"> </w:t>
      </w:r>
      <w:r w:rsidR="006E053D">
        <w:rPr>
          <w:rFonts w:ascii="Times New Roman" w:hAnsi="Times New Roman" w:cs="Times New Roman"/>
          <w:sz w:val="24"/>
          <w:szCs w:val="24"/>
        </w:rPr>
        <w:t xml:space="preserve">запрограммированы </w:t>
      </w:r>
      <w:r w:rsidR="006E053D" w:rsidRPr="006E053D">
        <w:rPr>
          <w:rFonts w:ascii="Times New Roman" w:hAnsi="Times New Roman" w:cs="Times New Roman"/>
          <w:sz w:val="24"/>
          <w:szCs w:val="24"/>
        </w:rPr>
        <w:t>в его генетическом коде</w:t>
      </w:r>
      <w:r w:rsidR="006E053D">
        <w:rPr>
          <w:rFonts w:ascii="Times New Roman" w:hAnsi="Times New Roman" w:cs="Times New Roman"/>
          <w:sz w:val="24"/>
          <w:szCs w:val="24"/>
        </w:rPr>
        <w:t xml:space="preserve"> и</w:t>
      </w:r>
      <w:r w:rsidR="006E053D" w:rsidRPr="006E053D">
        <w:rPr>
          <w:rFonts w:ascii="Times New Roman" w:hAnsi="Times New Roman" w:cs="Times New Roman"/>
          <w:sz w:val="24"/>
          <w:szCs w:val="24"/>
        </w:rPr>
        <w:t xml:space="preserve"> заранее подготовлены к сво</w:t>
      </w:r>
      <w:r w:rsidR="007F28B7">
        <w:rPr>
          <w:rFonts w:ascii="Times New Roman" w:hAnsi="Times New Roman" w:cs="Times New Roman"/>
          <w:sz w:val="24"/>
          <w:szCs w:val="24"/>
        </w:rPr>
        <w:t>им будущим</w:t>
      </w:r>
      <w:r w:rsidR="006E053D" w:rsidRPr="006E053D">
        <w:rPr>
          <w:rFonts w:ascii="Times New Roman" w:hAnsi="Times New Roman" w:cs="Times New Roman"/>
          <w:sz w:val="24"/>
          <w:szCs w:val="24"/>
        </w:rPr>
        <w:t xml:space="preserve"> </w:t>
      </w:r>
      <w:r w:rsidR="007F28B7">
        <w:rPr>
          <w:rFonts w:ascii="Times New Roman" w:hAnsi="Times New Roman" w:cs="Times New Roman"/>
          <w:sz w:val="24"/>
          <w:szCs w:val="24"/>
        </w:rPr>
        <w:t xml:space="preserve">нагрузкам </w:t>
      </w:r>
      <w:r w:rsidR="00461828">
        <w:rPr>
          <w:rFonts w:ascii="Times New Roman" w:hAnsi="Times New Roman" w:cs="Times New Roman"/>
          <w:sz w:val="24"/>
          <w:szCs w:val="24"/>
        </w:rPr>
        <w:fldChar w:fldCharType="begin"/>
      </w:r>
      <w:r w:rsidR="007F28B7">
        <w:rPr>
          <w:rFonts w:ascii="Times New Roman" w:hAnsi="Times New Roman" w:cs="Times New Roman"/>
          <w:sz w:val="24"/>
          <w:szCs w:val="24"/>
        </w:rPr>
        <w:instrText xml:space="preserve"> ADDIN ZOTERO_ITEM CSL_CITATION {"citationID":"0BSHQBzl","properties":{"formattedCitation":"(1)","plainCitation":"(1)","noteIndex":0},"citationItems":[{"id":102,"uris":["http://zotero.org/users/11113852/items/SA7PBEXU"],"itemData":{"id":102,"type":"article-journal","container-title":"Журнал Гродненского государственного медицинского университета","issue":"15","language":"en","page":"104-107","title":"Анатомия голеностопного сустава плодов и новорожденных детей","volume":"3","author":[{"family":"Киселевский","given":"Ю.М."}],"issued":{"date-parts":[["2006"]]}}}],"schema":"https://github.com/citation-style-language/schema/raw/master/csl-citation.json"} </w:instrText>
      </w:r>
      <w:r w:rsidR="00461828">
        <w:rPr>
          <w:rFonts w:ascii="Times New Roman" w:hAnsi="Times New Roman" w:cs="Times New Roman"/>
          <w:sz w:val="24"/>
          <w:szCs w:val="24"/>
        </w:rPr>
        <w:fldChar w:fldCharType="separate"/>
      </w:r>
      <w:r w:rsidR="00161883" w:rsidRPr="00161883">
        <w:rPr>
          <w:rFonts w:ascii="Times New Roman" w:hAnsi="Times New Roman" w:cs="Times New Roman"/>
          <w:sz w:val="24"/>
        </w:rPr>
        <w:t>[</w:t>
      </w:r>
      <w:r w:rsidR="007F28B7" w:rsidRPr="007F28B7">
        <w:rPr>
          <w:rFonts w:ascii="Times New Roman" w:hAnsi="Times New Roman" w:cs="Times New Roman"/>
          <w:sz w:val="24"/>
        </w:rPr>
        <w:t>1</w:t>
      </w:r>
      <w:r w:rsidR="00161883" w:rsidRPr="00161883">
        <w:rPr>
          <w:rFonts w:ascii="Times New Roman" w:hAnsi="Times New Roman" w:cs="Times New Roman"/>
          <w:sz w:val="24"/>
        </w:rPr>
        <w:t>]</w:t>
      </w:r>
      <w:r w:rsidR="00461828">
        <w:rPr>
          <w:rFonts w:ascii="Times New Roman" w:hAnsi="Times New Roman" w:cs="Times New Roman"/>
          <w:sz w:val="24"/>
          <w:szCs w:val="24"/>
        </w:rPr>
        <w:fldChar w:fldCharType="end"/>
      </w:r>
      <w:r w:rsidR="006E053D" w:rsidRPr="006E053D">
        <w:rPr>
          <w:rFonts w:ascii="Times New Roman" w:hAnsi="Times New Roman" w:cs="Times New Roman"/>
          <w:sz w:val="24"/>
          <w:szCs w:val="24"/>
        </w:rPr>
        <w:t xml:space="preserve">. </w:t>
      </w:r>
      <w:r w:rsidR="00E020DE">
        <w:rPr>
          <w:rFonts w:ascii="Times New Roman" w:hAnsi="Times New Roman" w:cs="Times New Roman"/>
          <w:sz w:val="24"/>
          <w:szCs w:val="24"/>
        </w:rPr>
        <w:t>ГСС</w:t>
      </w:r>
      <w:r w:rsidR="007F28B7">
        <w:rPr>
          <w:rFonts w:ascii="Times New Roman" w:hAnsi="Times New Roman" w:cs="Times New Roman"/>
          <w:sz w:val="24"/>
          <w:szCs w:val="24"/>
        </w:rPr>
        <w:t xml:space="preserve"> выполняет одновременно </w:t>
      </w:r>
      <w:r w:rsidR="006E053D" w:rsidRPr="006E053D">
        <w:rPr>
          <w:rFonts w:ascii="Times New Roman" w:hAnsi="Times New Roman" w:cs="Times New Roman"/>
          <w:sz w:val="24"/>
          <w:szCs w:val="24"/>
        </w:rPr>
        <w:t>опорн</w:t>
      </w:r>
      <w:r w:rsidR="007F28B7">
        <w:rPr>
          <w:rFonts w:ascii="Times New Roman" w:hAnsi="Times New Roman" w:cs="Times New Roman"/>
          <w:sz w:val="24"/>
          <w:szCs w:val="24"/>
        </w:rPr>
        <w:t xml:space="preserve">ую и двигательную </w:t>
      </w:r>
      <w:r w:rsidR="006E053D" w:rsidRPr="006E053D">
        <w:rPr>
          <w:rFonts w:ascii="Times New Roman" w:hAnsi="Times New Roman" w:cs="Times New Roman"/>
          <w:sz w:val="24"/>
          <w:szCs w:val="24"/>
        </w:rPr>
        <w:t>функции.</w:t>
      </w:r>
      <w:r w:rsidR="007F28B7">
        <w:rPr>
          <w:rFonts w:ascii="Times New Roman" w:hAnsi="Times New Roman" w:cs="Times New Roman"/>
          <w:sz w:val="24"/>
          <w:szCs w:val="24"/>
        </w:rPr>
        <w:t xml:space="preserve"> Как же сравнительно небольшой сустав</w:t>
      </w:r>
      <w:r w:rsidR="0023640B">
        <w:rPr>
          <w:rFonts w:ascii="Times New Roman" w:hAnsi="Times New Roman" w:cs="Times New Roman"/>
          <w:sz w:val="24"/>
          <w:szCs w:val="24"/>
        </w:rPr>
        <w:t xml:space="preserve"> одновременно</w:t>
      </w:r>
      <w:r w:rsidR="007F28B7">
        <w:rPr>
          <w:rFonts w:ascii="Times New Roman" w:hAnsi="Times New Roman" w:cs="Times New Roman"/>
          <w:sz w:val="24"/>
          <w:szCs w:val="24"/>
        </w:rPr>
        <w:t xml:space="preserve"> выдерживает интенсивн</w:t>
      </w:r>
      <w:r w:rsidR="0023640B">
        <w:rPr>
          <w:rFonts w:ascii="Times New Roman" w:hAnsi="Times New Roman" w:cs="Times New Roman"/>
          <w:sz w:val="24"/>
          <w:szCs w:val="24"/>
        </w:rPr>
        <w:t>ое</w:t>
      </w:r>
      <w:r w:rsidR="007F28B7">
        <w:rPr>
          <w:rFonts w:ascii="Times New Roman" w:hAnsi="Times New Roman" w:cs="Times New Roman"/>
          <w:sz w:val="24"/>
          <w:szCs w:val="24"/>
        </w:rPr>
        <w:t xml:space="preserve"> осев</w:t>
      </w:r>
      <w:r w:rsidR="0023640B">
        <w:rPr>
          <w:rFonts w:ascii="Times New Roman" w:hAnsi="Times New Roman" w:cs="Times New Roman"/>
          <w:sz w:val="24"/>
          <w:szCs w:val="24"/>
        </w:rPr>
        <w:t>ое воздействие</w:t>
      </w:r>
      <w:r w:rsidR="007F28B7">
        <w:rPr>
          <w:rFonts w:ascii="Times New Roman" w:hAnsi="Times New Roman" w:cs="Times New Roman"/>
          <w:sz w:val="24"/>
          <w:szCs w:val="24"/>
        </w:rPr>
        <w:t xml:space="preserve"> и </w:t>
      </w:r>
      <w:r w:rsidR="0023640B">
        <w:rPr>
          <w:rFonts w:ascii="Times New Roman" w:hAnsi="Times New Roman" w:cs="Times New Roman"/>
          <w:sz w:val="24"/>
          <w:szCs w:val="24"/>
        </w:rPr>
        <w:t xml:space="preserve">трение суставных поверхностей? Происходит это благодаря анатомическим особенностям сочленения костей и гистологическим особенностям хрящевой ткани сустава. </w:t>
      </w:r>
      <w:r w:rsidR="00E020DE">
        <w:rPr>
          <w:rFonts w:ascii="Times New Roman" w:hAnsi="Times New Roman" w:cs="Times New Roman"/>
          <w:sz w:val="24"/>
          <w:szCs w:val="24"/>
        </w:rPr>
        <w:t>ГСС не имеет внутрисуставного связочного апп</w:t>
      </w:r>
      <w:r w:rsidR="00714C7E">
        <w:rPr>
          <w:rFonts w:ascii="Times New Roman" w:hAnsi="Times New Roman" w:cs="Times New Roman"/>
          <w:sz w:val="24"/>
          <w:szCs w:val="24"/>
        </w:rPr>
        <w:t>арата,</w:t>
      </w:r>
      <w:r w:rsidR="00EB3128">
        <w:rPr>
          <w:rFonts w:ascii="Times New Roman" w:hAnsi="Times New Roman" w:cs="Times New Roman"/>
          <w:sz w:val="24"/>
          <w:szCs w:val="24"/>
        </w:rPr>
        <w:t xml:space="preserve"> но конгруэнтность поверхностей большеберцовой, малоберцовой, таранной костей и </w:t>
      </w:r>
      <w:proofErr w:type="spellStart"/>
      <w:r w:rsidR="00EB3128">
        <w:rPr>
          <w:rFonts w:ascii="Times New Roman" w:hAnsi="Times New Roman" w:cs="Times New Roman"/>
          <w:sz w:val="24"/>
          <w:szCs w:val="24"/>
        </w:rPr>
        <w:t>периартикулярный</w:t>
      </w:r>
      <w:proofErr w:type="spellEnd"/>
      <w:r w:rsidR="00EB3128">
        <w:rPr>
          <w:rFonts w:ascii="Times New Roman" w:hAnsi="Times New Roman" w:cs="Times New Roman"/>
          <w:sz w:val="24"/>
          <w:szCs w:val="24"/>
        </w:rPr>
        <w:t xml:space="preserve"> </w:t>
      </w:r>
      <w:r w:rsidR="00B64FCB">
        <w:rPr>
          <w:rFonts w:ascii="Times New Roman" w:hAnsi="Times New Roman" w:cs="Times New Roman"/>
          <w:sz w:val="24"/>
          <w:szCs w:val="24"/>
        </w:rPr>
        <w:t>сухожильно-</w:t>
      </w:r>
      <w:r w:rsidR="00EB3128">
        <w:rPr>
          <w:rFonts w:ascii="Times New Roman" w:hAnsi="Times New Roman" w:cs="Times New Roman"/>
          <w:sz w:val="24"/>
          <w:szCs w:val="24"/>
        </w:rPr>
        <w:t>связочный аппарат обеспечивают его</w:t>
      </w:r>
      <w:r w:rsidR="00047B81">
        <w:rPr>
          <w:rFonts w:ascii="Times New Roman" w:hAnsi="Times New Roman" w:cs="Times New Roman"/>
          <w:sz w:val="24"/>
          <w:szCs w:val="24"/>
        </w:rPr>
        <w:t xml:space="preserve"> </w:t>
      </w:r>
      <w:r w:rsidR="00EB3128">
        <w:rPr>
          <w:rFonts w:ascii="Times New Roman" w:hAnsi="Times New Roman" w:cs="Times New Roman"/>
          <w:sz w:val="24"/>
          <w:szCs w:val="24"/>
        </w:rPr>
        <w:t>стабильность</w:t>
      </w:r>
      <w:r w:rsidR="00B64FCB">
        <w:rPr>
          <w:rFonts w:ascii="Times New Roman" w:hAnsi="Times New Roman" w:cs="Times New Roman"/>
          <w:sz w:val="24"/>
          <w:szCs w:val="24"/>
        </w:rPr>
        <w:t>. Оптимальн</w:t>
      </w:r>
      <w:r w:rsidR="00047B81">
        <w:rPr>
          <w:rFonts w:ascii="Times New Roman" w:hAnsi="Times New Roman" w:cs="Times New Roman"/>
          <w:sz w:val="24"/>
          <w:szCs w:val="24"/>
        </w:rPr>
        <w:t>ая биомеханика</w:t>
      </w:r>
      <w:r w:rsidR="00B64FCB">
        <w:rPr>
          <w:rFonts w:ascii="Times New Roman" w:hAnsi="Times New Roman" w:cs="Times New Roman"/>
          <w:sz w:val="24"/>
          <w:szCs w:val="24"/>
        </w:rPr>
        <w:t xml:space="preserve"> обусловлен</w:t>
      </w:r>
      <w:r w:rsidR="00047B81">
        <w:rPr>
          <w:rFonts w:ascii="Times New Roman" w:hAnsi="Times New Roman" w:cs="Times New Roman"/>
          <w:sz w:val="24"/>
          <w:szCs w:val="24"/>
        </w:rPr>
        <w:t>а</w:t>
      </w:r>
      <w:r w:rsidR="00B64FCB">
        <w:rPr>
          <w:rFonts w:ascii="Times New Roman" w:hAnsi="Times New Roman" w:cs="Times New Roman"/>
          <w:sz w:val="24"/>
          <w:szCs w:val="24"/>
        </w:rPr>
        <w:t xml:space="preserve"> тем, что</w:t>
      </w:r>
      <w:r w:rsidR="00EB3128">
        <w:rPr>
          <w:rFonts w:ascii="Times New Roman" w:hAnsi="Times New Roman" w:cs="Times New Roman"/>
          <w:sz w:val="24"/>
          <w:szCs w:val="24"/>
        </w:rPr>
        <w:t xml:space="preserve"> </w:t>
      </w:r>
      <w:r w:rsidR="00714C7E">
        <w:rPr>
          <w:rFonts w:ascii="Times New Roman" w:hAnsi="Times New Roman" w:cs="Times New Roman"/>
          <w:sz w:val="24"/>
          <w:szCs w:val="24"/>
        </w:rPr>
        <w:t>площадь</w:t>
      </w:r>
      <w:r w:rsidR="00E020DE">
        <w:rPr>
          <w:rFonts w:ascii="Times New Roman" w:hAnsi="Times New Roman" w:cs="Times New Roman"/>
          <w:sz w:val="24"/>
          <w:szCs w:val="24"/>
        </w:rPr>
        <w:t xml:space="preserve"> </w:t>
      </w:r>
      <w:r w:rsidR="00595CDA">
        <w:rPr>
          <w:rFonts w:ascii="Times New Roman" w:hAnsi="Times New Roman" w:cs="Times New Roman"/>
          <w:sz w:val="24"/>
          <w:szCs w:val="24"/>
        </w:rPr>
        <w:t>покрытия таранной кости хрящом сам</w:t>
      </w:r>
      <w:r w:rsidR="00714C7E">
        <w:rPr>
          <w:rFonts w:ascii="Times New Roman" w:hAnsi="Times New Roman" w:cs="Times New Roman"/>
          <w:sz w:val="24"/>
          <w:szCs w:val="24"/>
        </w:rPr>
        <w:t>ая</w:t>
      </w:r>
      <w:r w:rsidR="00595CDA">
        <w:rPr>
          <w:rFonts w:ascii="Times New Roman" w:hAnsi="Times New Roman" w:cs="Times New Roman"/>
          <w:sz w:val="24"/>
          <w:szCs w:val="24"/>
        </w:rPr>
        <w:t xml:space="preserve"> больш</w:t>
      </w:r>
      <w:r w:rsidR="00714C7E">
        <w:rPr>
          <w:rFonts w:ascii="Times New Roman" w:hAnsi="Times New Roman" w:cs="Times New Roman"/>
          <w:sz w:val="24"/>
          <w:szCs w:val="24"/>
        </w:rPr>
        <w:t>ая</w:t>
      </w:r>
      <w:r w:rsidR="00595CDA">
        <w:rPr>
          <w:rFonts w:ascii="Times New Roman" w:hAnsi="Times New Roman" w:cs="Times New Roman"/>
          <w:sz w:val="24"/>
          <w:szCs w:val="24"/>
        </w:rPr>
        <w:t xml:space="preserve"> среди всех костей скелета</w:t>
      </w:r>
      <w:r w:rsidR="00B64FCB">
        <w:rPr>
          <w:rFonts w:ascii="Times New Roman" w:hAnsi="Times New Roman" w:cs="Times New Roman"/>
          <w:sz w:val="24"/>
          <w:szCs w:val="24"/>
        </w:rPr>
        <w:t xml:space="preserve"> и достигает</w:t>
      </w:r>
      <w:r w:rsidR="00595CDA">
        <w:rPr>
          <w:rFonts w:ascii="Times New Roman" w:hAnsi="Times New Roman" w:cs="Times New Roman"/>
          <w:sz w:val="24"/>
          <w:szCs w:val="24"/>
        </w:rPr>
        <w:t xml:space="preserve"> </w:t>
      </w:r>
      <w:r w:rsidR="00BE23FC" w:rsidRPr="00BE23FC">
        <w:rPr>
          <w:rFonts w:ascii="Times New Roman" w:hAnsi="Times New Roman" w:cs="Times New Roman"/>
          <w:sz w:val="24"/>
          <w:szCs w:val="24"/>
        </w:rPr>
        <w:t>6</w:t>
      </w:r>
      <w:r w:rsidR="00595CDA">
        <w:rPr>
          <w:rFonts w:ascii="Times New Roman" w:hAnsi="Times New Roman" w:cs="Times New Roman"/>
          <w:sz w:val="24"/>
          <w:szCs w:val="24"/>
        </w:rPr>
        <w:t>0</w:t>
      </w:r>
      <w:r w:rsidR="00714C7E">
        <w:rPr>
          <w:rFonts w:ascii="Times New Roman" w:hAnsi="Times New Roman" w:cs="Times New Roman"/>
          <w:sz w:val="24"/>
          <w:szCs w:val="24"/>
        </w:rPr>
        <w:t>-70</w:t>
      </w:r>
      <w:r w:rsidR="00B64FCB">
        <w:rPr>
          <w:rFonts w:ascii="Times New Roman" w:hAnsi="Times New Roman" w:cs="Times New Roman"/>
          <w:sz w:val="24"/>
          <w:szCs w:val="24"/>
        </w:rPr>
        <w:t>%</w:t>
      </w:r>
      <w:r w:rsidR="00714C7E">
        <w:rPr>
          <w:rFonts w:ascii="Times New Roman" w:hAnsi="Times New Roman" w:cs="Times New Roman"/>
          <w:sz w:val="24"/>
          <w:szCs w:val="24"/>
        </w:rPr>
        <w:t xml:space="preserve"> </w:t>
      </w:r>
      <w:r w:rsidR="00461828">
        <w:rPr>
          <w:rFonts w:ascii="Times New Roman" w:hAnsi="Times New Roman" w:cs="Times New Roman"/>
          <w:sz w:val="24"/>
          <w:szCs w:val="24"/>
        </w:rPr>
        <w:fldChar w:fldCharType="begin"/>
      </w:r>
      <w:r w:rsidR="00714C7E">
        <w:rPr>
          <w:rFonts w:ascii="Times New Roman" w:hAnsi="Times New Roman" w:cs="Times New Roman"/>
          <w:sz w:val="24"/>
          <w:szCs w:val="24"/>
        </w:rPr>
        <w:instrText xml:space="preserve"> ADDIN ZOTERO_ITEM CSL_CITATION {"citationID":"HTy7RtM0","properties":{"formattedCitation":"(2)","plainCitation":"(2)","noteIndex":0},"citationItems":[{"id":103,"uris":["http://zotero.org/users/11113852/items/9B2WILVV"],"itemData":{"id":103,"type":"article-journal","container-title":"Anatomical Science International","DOI":"10.1007/s12565-023-00712-y","ISSN":"1447-6959, 1447-073X","issue":"3","journalAbbreviation":"Anat Sci Int","language":"en","page":"391-406","source":"DOI.org (Crossref)","title":"Talus bone: normal anatomy, anatomical variations and clinical correlations","title-short":"Talus bone","volume":"98","author":[{"family":"Hegazy","given":"Mohammad Abdelmonem"},{"family":"Khairy","given":"Hossam Mohammed"},{"family":"Hegazy","given":"Abdelmonem Awad"},{"family":"Sebaei","given":"Mohamed Abd El Fattah"},{"family":"Sadek","given":"Sami Ibrahim"}],"issued":{"date-parts":[["2023",7]]}}}],"schema":"https://github.com/citation-style-language/schema/raw/master/csl-citation.json"} </w:instrText>
      </w:r>
      <w:r w:rsidR="00461828">
        <w:rPr>
          <w:rFonts w:ascii="Times New Roman" w:hAnsi="Times New Roman" w:cs="Times New Roman"/>
          <w:sz w:val="24"/>
          <w:szCs w:val="24"/>
        </w:rPr>
        <w:fldChar w:fldCharType="separate"/>
      </w:r>
      <w:r w:rsidR="00161883" w:rsidRPr="00161883">
        <w:rPr>
          <w:rFonts w:ascii="Times New Roman" w:hAnsi="Times New Roman" w:cs="Times New Roman"/>
          <w:sz w:val="24"/>
        </w:rPr>
        <w:t>[</w:t>
      </w:r>
      <w:r w:rsidR="00714C7E" w:rsidRPr="00714C7E">
        <w:rPr>
          <w:rFonts w:ascii="Times New Roman" w:hAnsi="Times New Roman" w:cs="Times New Roman"/>
          <w:sz w:val="24"/>
        </w:rPr>
        <w:t>2</w:t>
      </w:r>
      <w:r w:rsidR="00161883" w:rsidRPr="00161883">
        <w:rPr>
          <w:rFonts w:ascii="Times New Roman" w:hAnsi="Times New Roman" w:cs="Times New Roman"/>
          <w:sz w:val="24"/>
        </w:rPr>
        <w:t>]</w:t>
      </w:r>
      <w:r w:rsidR="00461828">
        <w:rPr>
          <w:rFonts w:ascii="Times New Roman" w:hAnsi="Times New Roman" w:cs="Times New Roman"/>
          <w:sz w:val="24"/>
          <w:szCs w:val="24"/>
        </w:rPr>
        <w:fldChar w:fldCharType="end"/>
      </w:r>
      <w:r w:rsidR="00714C7E">
        <w:rPr>
          <w:rFonts w:ascii="Times New Roman" w:hAnsi="Times New Roman" w:cs="Times New Roman"/>
          <w:sz w:val="24"/>
          <w:szCs w:val="24"/>
        </w:rPr>
        <w:t xml:space="preserve">. </w:t>
      </w:r>
    </w:p>
    <w:p w14:paraId="2C3B9F8A" w14:textId="77777777" w:rsidR="00F2485F" w:rsidRPr="00286836" w:rsidRDefault="006C0628" w:rsidP="006C0628">
      <w:pPr>
        <w:jc w:val="both"/>
        <w:rPr>
          <w:rFonts w:ascii="Times New Roman" w:hAnsi="Times New Roman" w:cs="Times New Roman"/>
          <w:sz w:val="24"/>
          <w:szCs w:val="24"/>
        </w:rPr>
      </w:pPr>
      <w:r w:rsidRPr="006C0628">
        <w:rPr>
          <w:rFonts w:ascii="Times New Roman" w:hAnsi="Times New Roman" w:cs="Times New Roman"/>
          <w:noProof/>
          <w:sz w:val="24"/>
          <w:szCs w:val="24"/>
          <w:lang w:eastAsia="ru-RU"/>
        </w:rPr>
        <w:drawing>
          <wp:inline distT="0" distB="0" distL="0" distR="0" wp14:anchorId="041276E6" wp14:editId="53681132">
            <wp:extent cx="2989059" cy="250507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995860" cy="2510775"/>
                    </a:xfrm>
                    <a:prstGeom prst="rect">
                      <a:avLst/>
                    </a:prstGeom>
                  </pic:spPr>
                </pic:pic>
              </a:graphicData>
            </a:graphic>
          </wp:inline>
        </w:drawing>
      </w:r>
      <w:r w:rsidRPr="006C0628">
        <w:rPr>
          <w:noProof/>
        </w:rPr>
        <w:t xml:space="preserve"> </w:t>
      </w:r>
      <w:r w:rsidRPr="006C0628">
        <w:rPr>
          <w:rFonts w:ascii="Times New Roman" w:hAnsi="Times New Roman" w:cs="Times New Roman"/>
          <w:noProof/>
          <w:sz w:val="24"/>
          <w:szCs w:val="24"/>
          <w:lang w:eastAsia="ru-RU"/>
        </w:rPr>
        <w:drawing>
          <wp:inline distT="0" distB="0" distL="0" distR="0" wp14:anchorId="5A689B7B" wp14:editId="7A21A23C">
            <wp:extent cx="2581275" cy="263666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588709" cy="2644261"/>
                    </a:xfrm>
                    <a:prstGeom prst="rect">
                      <a:avLst/>
                    </a:prstGeom>
                  </pic:spPr>
                </pic:pic>
              </a:graphicData>
            </a:graphic>
          </wp:inline>
        </w:drawing>
      </w:r>
    </w:p>
    <w:p w14:paraId="06644EA6" w14:textId="0DB03074" w:rsidR="00F2485F" w:rsidRPr="00B748C1" w:rsidRDefault="00F2485F" w:rsidP="00D21C92">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1. </w:t>
      </w:r>
      <w:r w:rsidRPr="00B748C1">
        <w:rPr>
          <w:rFonts w:ascii="Times New Roman" w:hAnsi="Times New Roman" w:cs="Times New Roman"/>
          <w:sz w:val="24"/>
          <w:szCs w:val="24"/>
        </w:rPr>
        <w:t xml:space="preserve">Анатомия голеностопного сустава </w:t>
      </w:r>
      <w:r w:rsidR="00461828" w:rsidRPr="00B748C1">
        <w:rPr>
          <w:rFonts w:ascii="Times New Roman" w:hAnsi="Times New Roman" w:cs="Times New Roman"/>
          <w:sz w:val="24"/>
          <w:szCs w:val="24"/>
        </w:rPr>
        <w:fldChar w:fldCharType="begin"/>
      </w:r>
      <w:r w:rsidR="00B748C1" w:rsidRPr="00B748C1">
        <w:rPr>
          <w:rFonts w:ascii="Times New Roman" w:hAnsi="Times New Roman" w:cs="Times New Roman"/>
          <w:sz w:val="24"/>
          <w:szCs w:val="24"/>
        </w:rPr>
        <w:instrText xml:space="preserve"> ADDIN ZOTERO_ITEM CSL_CITATION {"citationID":"JSwbKiSx","properties":{"formattedCitation":"(3)","plainCitation":"(3)","noteIndex":0},"citationItems":[{"id":152,"uris":["http://zotero.org/users/11113852/items/CG687N5Q"],"itemData":{"id":152,"type":"book","ISBN":"5-225-01497-6","language":"en","number-of-pages":"344","number-of-volumes":"4","publisher":"\"Медицина\", Москва","title":"Атлас анатомии человека: учеб. пособие в 4-ех томах","volume":"1","author":[{"family":"Синельников","given":"Р.Д."},{"family":"Синельников","given":"Я.Р."}],"issued":{"date-parts":[["1989"]]}}}],"schema":"https://github.com/citation-style-language/schema/raw/master/csl-citation.json"} </w:instrText>
      </w:r>
      <w:r w:rsidR="00461828" w:rsidRPr="00B748C1">
        <w:rPr>
          <w:rFonts w:ascii="Times New Roman" w:hAnsi="Times New Roman" w:cs="Times New Roman"/>
          <w:sz w:val="24"/>
          <w:szCs w:val="24"/>
        </w:rPr>
        <w:fldChar w:fldCharType="separate"/>
      </w:r>
      <w:r w:rsidR="00161883" w:rsidRPr="00161883">
        <w:rPr>
          <w:rFonts w:ascii="Times New Roman" w:hAnsi="Times New Roman" w:cs="Times New Roman"/>
          <w:sz w:val="24"/>
        </w:rPr>
        <w:t>[</w:t>
      </w:r>
      <w:r w:rsidR="00B748C1" w:rsidRPr="00B748C1">
        <w:rPr>
          <w:rFonts w:ascii="Times New Roman" w:hAnsi="Times New Roman" w:cs="Times New Roman"/>
          <w:sz w:val="24"/>
        </w:rPr>
        <w:t>3</w:t>
      </w:r>
      <w:r w:rsidR="00161883" w:rsidRPr="00161883">
        <w:rPr>
          <w:rFonts w:ascii="Times New Roman" w:hAnsi="Times New Roman" w:cs="Times New Roman"/>
          <w:sz w:val="24"/>
        </w:rPr>
        <w:t>]</w:t>
      </w:r>
      <w:r w:rsidR="00461828" w:rsidRPr="00B748C1">
        <w:rPr>
          <w:rFonts w:ascii="Times New Roman" w:hAnsi="Times New Roman" w:cs="Times New Roman"/>
          <w:sz w:val="24"/>
          <w:szCs w:val="24"/>
        </w:rPr>
        <w:fldChar w:fldCharType="end"/>
      </w:r>
    </w:p>
    <w:p w14:paraId="5129DDCB" w14:textId="6627EE26" w:rsidR="00A55D23" w:rsidRDefault="00B64FCB" w:rsidP="000C7F83">
      <w:pPr>
        <w:spacing w:after="0"/>
        <w:ind w:firstLine="709"/>
        <w:jc w:val="both"/>
        <w:rPr>
          <w:rFonts w:ascii="Times New Roman" w:hAnsi="Times New Roman" w:cs="Times New Roman"/>
          <w:sz w:val="24"/>
          <w:szCs w:val="24"/>
        </w:rPr>
      </w:pPr>
      <w:r>
        <w:rPr>
          <w:rFonts w:ascii="Times New Roman" w:hAnsi="Times New Roman" w:cs="Times New Roman"/>
          <w:sz w:val="24"/>
          <w:szCs w:val="24"/>
        </w:rPr>
        <w:t>Сам</w:t>
      </w:r>
      <w:r w:rsidR="00B07108" w:rsidRPr="009D3319">
        <w:rPr>
          <w:rFonts w:ascii="Times New Roman" w:hAnsi="Times New Roman" w:cs="Times New Roman"/>
          <w:sz w:val="24"/>
          <w:szCs w:val="24"/>
        </w:rPr>
        <w:t xml:space="preserve"> таранн</w:t>
      </w:r>
      <w:r w:rsidR="009D3319" w:rsidRPr="009D3319">
        <w:rPr>
          <w:rFonts w:ascii="Times New Roman" w:hAnsi="Times New Roman" w:cs="Times New Roman"/>
          <w:sz w:val="24"/>
          <w:szCs w:val="24"/>
        </w:rPr>
        <w:t>ый</w:t>
      </w:r>
      <w:r w:rsidR="00B07108" w:rsidRPr="009D3319">
        <w:rPr>
          <w:rFonts w:ascii="Times New Roman" w:hAnsi="Times New Roman" w:cs="Times New Roman"/>
          <w:sz w:val="24"/>
          <w:szCs w:val="24"/>
        </w:rPr>
        <w:t xml:space="preserve"> хрящ</w:t>
      </w:r>
      <w:r w:rsidR="00047B81">
        <w:rPr>
          <w:rFonts w:ascii="Times New Roman" w:hAnsi="Times New Roman" w:cs="Times New Roman"/>
          <w:sz w:val="24"/>
          <w:szCs w:val="24"/>
        </w:rPr>
        <w:t>, в отличии от хряща коленного сустава,</w:t>
      </w:r>
      <w:r w:rsidR="00B07108" w:rsidRPr="009D3319">
        <w:rPr>
          <w:rFonts w:ascii="Times New Roman" w:hAnsi="Times New Roman" w:cs="Times New Roman"/>
          <w:sz w:val="24"/>
          <w:szCs w:val="24"/>
        </w:rPr>
        <w:t xml:space="preserve"> </w:t>
      </w:r>
      <w:r w:rsidR="009D3319" w:rsidRPr="009D3319">
        <w:rPr>
          <w:rFonts w:ascii="Times New Roman" w:hAnsi="Times New Roman" w:cs="Times New Roman"/>
          <w:sz w:val="24"/>
          <w:szCs w:val="24"/>
        </w:rPr>
        <w:t xml:space="preserve">имеет </w:t>
      </w:r>
      <w:r>
        <w:rPr>
          <w:rFonts w:ascii="Times New Roman" w:hAnsi="Times New Roman" w:cs="Times New Roman"/>
          <w:sz w:val="24"/>
          <w:szCs w:val="24"/>
        </w:rPr>
        <w:t>м</w:t>
      </w:r>
      <w:r w:rsidR="00160786">
        <w:rPr>
          <w:rFonts w:ascii="Times New Roman" w:hAnsi="Times New Roman" w:cs="Times New Roman"/>
          <w:sz w:val="24"/>
          <w:szCs w:val="24"/>
        </w:rPr>
        <w:t>еньшую</w:t>
      </w:r>
      <w:r>
        <w:rPr>
          <w:rFonts w:ascii="Times New Roman" w:hAnsi="Times New Roman" w:cs="Times New Roman"/>
          <w:sz w:val="24"/>
          <w:szCs w:val="24"/>
        </w:rPr>
        <w:t xml:space="preserve"> </w:t>
      </w:r>
      <w:r w:rsidR="009D3319" w:rsidRPr="009D3319">
        <w:rPr>
          <w:rFonts w:ascii="Times New Roman" w:hAnsi="Times New Roman" w:cs="Times New Roman"/>
          <w:sz w:val="24"/>
          <w:szCs w:val="24"/>
        </w:rPr>
        <w:t>толщину (в среднем</w:t>
      </w:r>
      <w:r w:rsidR="00F1566A">
        <w:rPr>
          <w:rFonts w:ascii="Times New Roman" w:hAnsi="Times New Roman" w:cs="Times New Roman"/>
          <w:sz w:val="24"/>
          <w:szCs w:val="24"/>
        </w:rPr>
        <w:t xml:space="preserve"> 1,5</w:t>
      </w:r>
      <w:r w:rsidR="00B07108" w:rsidRPr="009D3319">
        <w:rPr>
          <w:rFonts w:ascii="Times New Roman" w:hAnsi="Times New Roman" w:cs="Times New Roman"/>
          <w:sz w:val="24"/>
          <w:szCs w:val="24"/>
        </w:rPr>
        <w:t xml:space="preserve"> мм</w:t>
      </w:r>
      <w:r w:rsidR="009D3319" w:rsidRPr="009D3319">
        <w:rPr>
          <w:rFonts w:ascii="Times New Roman" w:hAnsi="Times New Roman" w:cs="Times New Roman"/>
          <w:sz w:val="24"/>
          <w:szCs w:val="24"/>
        </w:rPr>
        <w:t>)</w:t>
      </w:r>
      <w:r w:rsidR="00B07108" w:rsidRPr="009D3319">
        <w:rPr>
          <w:rFonts w:ascii="Times New Roman" w:hAnsi="Times New Roman" w:cs="Times New Roman"/>
          <w:sz w:val="24"/>
          <w:szCs w:val="24"/>
        </w:rPr>
        <w:t xml:space="preserve">, </w:t>
      </w:r>
      <w:r w:rsidR="009D3319" w:rsidRPr="009D3319">
        <w:rPr>
          <w:rFonts w:ascii="Times New Roman" w:hAnsi="Times New Roman" w:cs="Times New Roman"/>
          <w:sz w:val="24"/>
          <w:szCs w:val="24"/>
        </w:rPr>
        <w:t xml:space="preserve">но большую </w:t>
      </w:r>
      <w:r w:rsidR="00B07108" w:rsidRPr="009D3319">
        <w:rPr>
          <w:rFonts w:ascii="Times New Roman" w:hAnsi="Times New Roman" w:cs="Times New Roman"/>
          <w:sz w:val="24"/>
          <w:szCs w:val="24"/>
        </w:rPr>
        <w:t xml:space="preserve">жесткость </w:t>
      </w:r>
      <w:r w:rsidR="009D3319" w:rsidRPr="009D3319">
        <w:rPr>
          <w:rFonts w:ascii="Times New Roman" w:hAnsi="Times New Roman" w:cs="Times New Roman"/>
          <w:sz w:val="24"/>
          <w:szCs w:val="24"/>
        </w:rPr>
        <w:t xml:space="preserve">и </w:t>
      </w:r>
      <w:r w:rsidR="00B07108" w:rsidRPr="009D3319">
        <w:rPr>
          <w:rFonts w:ascii="Times New Roman" w:hAnsi="Times New Roman" w:cs="Times New Roman"/>
          <w:sz w:val="24"/>
          <w:szCs w:val="24"/>
        </w:rPr>
        <w:t>минимальную изменчивость</w:t>
      </w:r>
      <w:r w:rsidR="009D3319" w:rsidRPr="009D3319">
        <w:rPr>
          <w:rFonts w:ascii="Times New Roman" w:hAnsi="Times New Roman" w:cs="Times New Roman"/>
          <w:sz w:val="24"/>
          <w:szCs w:val="24"/>
        </w:rPr>
        <w:t xml:space="preserve"> при динамическом растяжении</w:t>
      </w:r>
      <w:r w:rsidR="00047B81">
        <w:rPr>
          <w:rFonts w:ascii="Times New Roman" w:hAnsi="Times New Roman" w:cs="Times New Roman"/>
          <w:sz w:val="24"/>
          <w:szCs w:val="24"/>
        </w:rPr>
        <w:t xml:space="preserve">, а </w:t>
      </w:r>
      <w:r w:rsidR="00F1566A">
        <w:rPr>
          <w:rFonts w:ascii="Times New Roman" w:hAnsi="Times New Roman" w:cs="Times New Roman"/>
          <w:sz w:val="24"/>
          <w:szCs w:val="24"/>
        </w:rPr>
        <w:t xml:space="preserve">биологические </w:t>
      </w:r>
      <w:r w:rsidR="00047B81">
        <w:rPr>
          <w:rFonts w:ascii="Times New Roman" w:hAnsi="Times New Roman" w:cs="Times New Roman"/>
          <w:sz w:val="24"/>
          <w:szCs w:val="24"/>
        </w:rPr>
        <w:t xml:space="preserve">его </w:t>
      </w:r>
      <w:r w:rsidR="00F1566A">
        <w:rPr>
          <w:rFonts w:ascii="Times New Roman" w:hAnsi="Times New Roman" w:cs="Times New Roman"/>
          <w:sz w:val="24"/>
          <w:szCs w:val="24"/>
        </w:rPr>
        <w:t>свойства</w:t>
      </w:r>
      <w:r w:rsidR="00FA2FB0">
        <w:rPr>
          <w:rFonts w:ascii="Times New Roman" w:hAnsi="Times New Roman" w:cs="Times New Roman"/>
          <w:sz w:val="24"/>
          <w:szCs w:val="24"/>
        </w:rPr>
        <w:t xml:space="preserve"> </w:t>
      </w:r>
      <w:r w:rsidR="00F1566A">
        <w:rPr>
          <w:rFonts w:ascii="Times New Roman" w:hAnsi="Times New Roman" w:cs="Times New Roman"/>
          <w:sz w:val="24"/>
          <w:szCs w:val="24"/>
        </w:rPr>
        <w:t xml:space="preserve">таковы, что </w:t>
      </w:r>
      <w:proofErr w:type="spellStart"/>
      <w:r w:rsidR="00F1566A" w:rsidRPr="00F1566A">
        <w:rPr>
          <w:rFonts w:ascii="Times New Roman" w:hAnsi="Times New Roman" w:cs="Times New Roman"/>
          <w:sz w:val="24"/>
          <w:szCs w:val="24"/>
        </w:rPr>
        <w:t>хондроциты</w:t>
      </w:r>
      <w:proofErr w:type="spellEnd"/>
      <w:r w:rsidR="00F1566A" w:rsidRPr="00F1566A">
        <w:rPr>
          <w:rFonts w:ascii="Times New Roman" w:hAnsi="Times New Roman" w:cs="Times New Roman"/>
          <w:sz w:val="24"/>
          <w:szCs w:val="24"/>
        </w:rPr>
        <w:t xml:space="preserve"> более </w:t>
      </w:r>
      <w:proofErr w:type="spellStart"/>
      <w:r w:rsidR="00F1566A">
        <w:rPr>
          <w:rFonts w:ascii="Times New Roman" w:hAnsi="Times New Roman" w:cs="Times New Roman"/>
          <w:sz w:val="24"/>
          <w:szCs w:val="24"/>
        </w:rPr>
        <w:t>метаболически</w:t>
      </w:r>
      <w:proofErr w:type="spellEnd"/>
      <w:r w:rsidR="00F1566A">
        <w:rPr>
          <w:rFonts w:ascii="Times New Roman" w:hAnsi="Times New Roman" w:cs="Times New Roman"/>
          <w:sz w:val="24"/>
          <w:szCs w:val="24"/>
        </w:rPr>
        <w:t xml:space="preserve"> </w:t>
      </w:r>
      <w:r w:rsidR="00F1566A" w:rsidRPr="00F1566A">
        <w:rPr>
          <w:rFonts w:ascii="Times New Roman" w:hAnsi="Times New Roman" w:cs="Times New Roman"/>
          <w:sz w:val="24"/>
          <w:szCs w:val="24"/>
        </w:rPr>
        <w:t>активны</w:t>
      </w:r>
      <w:r w:rsidR="0056042E">
        <w:rPr>
          <w:rFonts w:ascii="Times New Roman" w:hAnsi="Times New Roman" w:cs="Times New Roman"/>
          <w:sz w:val="24"/>
          <w:szCs w:val="24"/>
        </w:rPr>
        <w:t xml:space="preserve">, </w:t>
      </w:r>
      <w:r w:rsidR="00F1566A">
        <w:rPr>
          <w:rFonts w:ascii="Times New Roman" w:hAnsi="Times New Roman" w:cs="Times New Roman"/>
          <w:sz w:val="24"/>
          <w:szCs w:val="24"/>
        </w:rPr>
        <w:t>быстрее</w:t>
      </w:r>
      <w:r w:rsidR="0034050E">
        <w:rPr>
          <w:rFonts w:ascii="Times New Roman" w:hAnsi="Times New Roman" w:cs="Times New Roman"/>
          <w:sz w:val="24"/>
          <w:szCs w:val="24"/>
        </w:rPr>
        <w:t xml:space="preserve"> </w:t>
      </w:r>
      <w:r w:rsidR="00F1566A" w:rsidRPr="00F1566A">
        <w:rPr>
          <w:rFonts w:ascii="Times New Roman" w:hAnsi="Times New Roman" w:cs="Times New Roman"/>
          <w:sz w:val="24"/>
          <w:szCs w:val="24"/>
        </w:rPr>
        <w:t xml:space="preserve">проявляют </w:t>
      </w:r>
      <w:r w:rsidR="00F1566A">
        <w:rPr>
          <w:rFonts w:ascii="Times New Roman" w:hAnsi="Times New Roman" w:cs="Times New Roman"/>
          <w:sz w:val="24"/>
          <w:szCs w:val="24"/>
        </w:rPr>
        <w:t xml:space="preserve">ответную </w:t>
      </w:r>
      <w:r w:rsidR="00F1566A" w:rsidRPr="00F1566A">
        <w:rPr>
          <w:rFonts w:ascii="Times New Roman" w:hAnsi="Times New Roman" w:cs="Times New Roman"/>
          <w:sz w:val="24"/>
          <w:szCs w:val="24"/>
        </w:rPr>
        <w:t xml:space="preserve">реакцию на </w:t>
      </w:r>
      <w:r w:rsidR="00FA2FB0">
        <w:rPr>
          <w:rFonts w:ascii="Times New Roman" w:hAnsi="Times New Roman" w:cs="Times New Roman"/>
          <w:sz w:val="24"/>
          <w:szCs w:val="24"/>
        </w:rPr>
        <w:t xml:space="preserve">различные </w:t>
      </w:r>
      <w:r w:rsidR="00F1566A" w:rsidRPr="00F1566A">
        <w:rPr>
          <w:rFonts w:ascii="Times New Roman" w:hAnsi="Times New Roman" w:cs="Times New Roman"/>
          <w:sz w:val="24"/>
          <w:szCs w:val="24"/>
        </w:rPr>
        <w:t xml:space="preserve">анаболические факторы, </w:t>
      </w:r>
      <w:r w:rsidR="00FA2FB0">
        <w:rPr>
          <w:rFonts w:ascii="Times New Roman" w:hAnsi="Times New Roman" w:cs="Times New Roman"/>
          <w:sz w:val="24"/>
          <w:szCs w:val="24"/>
        </w:rPr>
        <w:t xml:space="preserve">стимулирующие </w:t>
      </w:r>
      <w:r w:rsidR="00F1566A" w:rsidRPr="00F1566A">
        <w:rPr>
          <w:rFonts w:ascii="Times New Roman" w:hAnsi="Times New Roman" w:cs="Times New Roman"/>
          <w:sz w:val="24"/>
          <w:szCs w:val="24"/>
        </w:rPr>
        <w:t>синтез</w:t>
      </w:r>
      <w:r w:rsidR="00F1566A">
        <w:rPr>
          <w:rFonts w:ascii="Times New Roman" w:hAnsi="Times New Roman" w:cs="Times New Roman"/>
          <w:sz w:val="24"/>
          <w:szCs w:val="24"/>
        </w:rPr>
        <w:t xml:space="preserve"> </w:t>
      </w:r>
      <w:proofErr w:type="spellStart"/>
      <w:r w:rsidR="00F1566A">
        <w:rPr>
          <w:rFonts w:ascii="Times New Roman" w:hAnsi="Times New Roman" w:cs="Times New Roman"/>
          <w:sz w:val="24"/>
          <w:szCs w:val="24"/>
        </w:rPr>
        <w:t>протеогликанов</w:t>
      </w:r>
      <w:proofErr w:type="spellEnd"/>
      <w:r w:rsidR="0056042E">
        <w:rPr>
          <w:rFonts w:ascii="Times New Roman" w:hAnsi="Times New Roman" w:cs="Times New Roman"/>
          <w:sz w:val="24"/>
          <w:szCs w:val="24"/>
        </w:rPr>
        <w:t xml:space="preserve"> и</w:t>
      </w:r>
      <w:r w:rsidR="00FA2FB0">
        <w:rPr>
          <w:rFonts w:ascii="Times New Roman" w:hAnsi="Times New Roman" w:cs="Times New Roman"/>
          <w:sz w:val="24"/>
          <w:szCs w:val="24"/>
        </w:rPr>
        <w:t xml:space="preserve"> менее </w:t>
      </w:r>
      <w:r w:rsidR="00F1566A" w:rsidRPr="00F1566A">
        <w:rPr>
          <w:rFonts w:ascii="Times New Roman" w:hAnsi="Times New Roman" w:cs="Times New Roman"/>
          <w:sz w:val="24"/>
          <w:szCs w:val="24"/>
        </w:rPr>
        <w:t>чувствител</w:t>
      </w:r>
      <w:r w:rsidR="00FA2FB0">
        <w:rPr>
          <w:rFonts w:ascii="Times New Roman" w:hAnsi="Times New Roman" w:cs="Times New Roman"/>
          <w:sz w:val="24"/>
          <w:szCs w:val="24"/>
        </w:rPr>
        <w:t>ьны</w:t>
      </w:r>
      <w:r w:rsidR="00F1566A" w:rsidRPr="00F1566A">
        <w:rPr>
          <w:rFonts w:ascii="Times New Roman" w:hAnsi="Times New Roman" w:cs="Times New Roman"/>
          <w:sz w:val="24"/>
          <w:szCs w:val="24"/>
        </w:rPr>
        <w:t xml:space="preserve"> к медиаторам катаболизма</w:t>
      </w:r>
      <w:r w:rsidR="00047B81">
        <w:rPr>
          <w:rFonts w:ascii="Times New Roman" w:hAnsi="Times New Roman" w:cs="Times New Roman"/>
          <w:sz w:val="24"/>
          <w:szCs w:val="24"/>
        </w:rPr>
        <w:t xml:space="preserve"> </w:t>
      </w:r>
      <w:r w:rsidR="00461828">
        <w:rPr>
          <w:rFonts w:ascii="Times New Roman" w:hAnsi="Times New Roman" w:cs="Times New Roman"/>
          <w:sz w:val="24"/>
          <w:szCs w:val="24"/>
        </w:rPr>
        <w:fldChar w:fldCharType="begin"/>
      </w:r>
      <w:r w:rsidR="00F2485F">
        <w:rPr>
          <w:rFonts w:ascii="Times New Roman" w:hAnsi="Times New Roman" w:cs="Times New Roman"/>
          <w:sz w:val="24"/>
          <w:szCs w:val="24"/>
        </w:rPr>
        <w:instrText xml:space="preserve"> ADDIN ZOTERO_ITEM CSL_CITATION {"citationID":"1NyPOD1a","properties":{"formattedCitation":"(4,5)","plainCitation":"(4,5)","noteIndex":0},"citationItems":[{"id":86,"uris":["http://zotero.org/users/11113852/items/3VRZTTZE"],"itemData":{"id":86,"type":"article-journal","abstract":"Ankle osteoarthritis affects 1% of the population and, unlike gonarthrosis or coxarthrosis, is secondary to previous trauma in more than 75% of cases. Another peculiarity of this disease is that it affects a younger and active population, with socio-occupational implications. Mechanical factors, such as incongruity, instability, malalignment, and impacts, which increase stress on isolated areas of the ankle cartilage, have been clearly associated with the development of osteoarthritis. However, we cannot ignore the importance of pro-inflammatory mediators present from the moment of fracture as triggers of the cascade that eventually causes chondrocyte cell death, ultimately responsible for ankle osteoarthritis.","container-title":"Journal of Clinical Medicine","DOI":"10.3390/jcm10194489","ISSN":"2077-0383","issue":"19","language":"en","license":"http://creativecommons.org/licenses/by/3.0/","note":"number: 19\npublisher: Multidisciplinary Digital Publishing Institute","page":"4489","source":"www.mdpi.com","title":"Ankle Osteoarthritis Aetiology","volume":"10","author":[{"family":"Herrera-Pérez","given":"Mario"},{"family":"González-Martín","given":"David"},{"family":"Vallejo-Márquez","given":"Mercedes"},{"family":"Godoy-Santos","given":"Alexandre L."},{"family":"Valderrabano","given":"Victor"},{"family":"Tejero","given":"Sergio"}],"issued":{"date-parts":[["2021",1]]}},"label":"page"},{"id":104,"uris":["http://zotero.org/users/11113852/items/X66KEMPB"],"itemData":{"id":104,"type":"article-journal","container-title":"World Journal of Orthopedics","DOI":"10.5312/wjo.v5.i3.171","ISSN":"2218-5836","issue":"3","journalAbbreviation":"WJO","language":"en","page":"171","source":"DOI.org (Crossref)","title":"Cartilage repair techniques of the talus: An update","title-short":"Cartilage repair techniques of the talus","volume":"5","author":[{"family":"Baums","given":"Mike H"}],"issued":{"date-parts":[["2014"]]}},"label":"page"}],"schema":"https://github.com/citation-style-language/schema/raw/master/csl-citation.json"} </w:instrText>
      </w:r>
      <w:r w:rsidR="00461828">
        <w:rPr>
          <w:rFonts w:ascii="Times New Roman" w:hAnsi="Times New Roman" w:cs="Times New Roman"/>
          <w:sz w:val="24"/>
          <w:szCs w:val="24"/>
        </w:rPr>
        <w:fldChar w:fldCharType="separate"/>
      </w:r>
      <w:r w:rsidR="00161883" w:rsidRPr="00161883">
        <w:rPr>
          <w:rFonts w:ascii="Times New Roman" w:hAnsi="Times New Roman" w:cs="Times New Roman"/>
          <w:sz w:val="24"/>
        </w:rPr>
        <w:t>[</w:t>
      </w:r>
      <w:r w:rsidR="00F2485F" w:rsidRPr="00F2485F">
        <w:rPr>
          <w:rFonts w:ascii="Times New Roman" w:hAnsi="Times New Roman" w:cs="Times New Roman"/>
          <w:sz w:val="24"/>
        </w:rPr>
        <w:t>4,5</w:t>
      </w:r>
      <w:r w:rsidR="00161883" w:rsidRPr="00161883">
        <w:rPr>
          <w:rFonts w:ascii="Times New Roman" w:hAnsi="Times New Roman" w:cs="Times New Roman"/>
          <w:sz w:val="24"/>
        </w:rPr>
        <w:t>]</w:t>
      </w:r>
      <w:r w:rsidR="00461828">
        <w:rPr>
          <w:rFonts w:ascii="Times New Roman" w:hAnsi="Times New Roman" w:cs="Times New Roman"/>
          <w:sz w:val="24"/>
          <w:szCs w:val="24"/>
        </w:rPr>
        <w:fldChar w:fldCharType="end"/>
      </w:r>
      <w:r w:rsidR="009D3319">
        <w:rPr>
          <w:rFonts w:ascii="Times New Roman" w:hAnsi="Times New Roman" w:cs="Times New Roman"/>
          <w:sz w:val="24"/>
          <w:szCs w:val="24"/>
        </w:rPr>
        <w:t>.</w:t>
      </w:r>
      <w:r w:rsidR="00933BA0">
        <w:rPr>
          <w:rFonts w:ascii="Times New Roman" w:hAnsi="Times New Roman" w:cs="Times New Roman"/>
          <w:sz w:val="24"/>
          <w:szCs w:val="24"/>
        </w:rPr>
        <w:t xml:space="preserve"> </w:t>
      </w:r>
      <w:r w:rsidR="00047B81">
        <w:rPr>
          <w:rFonts w:ascii="Times New Roman" w:hAnsi="Times New Roman" w:cs="Times New Roman"/>
          <w:sz w:val="24"/>
          <w:szCs w:val="24"/>
        </w:rPr>
        <w:t>По-видимому</w:t>
      </w:r>
      <w:r w:rsidR="00145413">
        <w:rPr>
          <w:rFonts w:ascii="Times New Roman" w:hAnsi="Times New Roman" w:cs="Times New Roman"/>
          <w:sz w:val="24"/>
          <w:szCs w:val="24"/>
        </w:rPr>
        <w:t xml:space="preserve">, благодаря этим особенностям, </w:t>
      </w:r>
      <w:r w:rsidR="00047B81" w:rsidRPr="00047B81">
        <w:rPr>
          <w:rFonts w:ascii="Times New Roman" w:hAnsi="Times New Roman" w:cs="Times New Roman"/>
          <w:sz w:val="24"/>
          <w:szCs w:val="24"/>
        </w:rPr>
        <w:t xml:space="preserve">суставной хрящ </w:t>
      </w:r>
      <w:r w:rsidR="00145413">
        <w:rPr>
          <w:rFonts w:ascii="Times New Roman" w:hAnsi="Times New Roman" w:cs="Times New Roman"/>
          <w:sz w:val="24"/>
          <w:szCs w:val="24"/>
        </w:rPr>
        <w:t>ГСС</w:t>
      </w:r>
      <w:r w:rsidR="00047B81" w:rsidRPr="00047B81">
        <w:rPr>
          <w:rFonts w:ascii="Times New Roman" w:hAnsi="Times New Roman" w:cs="Times New Roman"/>
          <w:sz w:val="24"/>
          <w:szCs w:val="24"/>
        </w:rPr>
        <w:t xml:space="preserve"> менее подвержен дегенерации, </w:t>
      </w:r>
      <w:r w:rsidR="00415138">
        <w:rPr>
          <w:rFonts w:ascii="Times New Roman" w:hAnsi="Times New Roman" w:cs="Times New Roman"/>
          <w:sz w:val="24"/>
          <w:szCs w:val="24"/>
        </w:rPr>
        <w:t>а</w:t>
      </w:r>
      <w:r w:rsidR="00145413">
        <w:rPr>
          <w:rFonts w:ascii="Times New Roman" w:hAnsi="Times New Roman" w:cs="Times New Roman"/>
          <w:sz w:val="24"/>
          <w:szCs w:val="24"/>
        </w:rPr>
        <w:t xml:space="preserve"> </w:t>
      </w:r>
      <w:r w:rsidR="00415138">
        <w:rPr>
          <w:rFonts w:ascii="Times New Roman" w:hAnsi="Times New Roman" w:cs="Times New Roman"/>
          <w:sz w:val="24"/>
          <w:szCs w:val="24"/>
        </w:rPr>
        <w:t>остеоартроз (ОА)</w:t>
      </w:r>
      <w:r w:rsidR="00164BF9">
        <w:rPr>
          <w:rFonts w:ascii="Times New Roman" w:hAnsi="Times New Roman" w:cs="Times New Roman"/>
          <w:sz w:val="24"/>
          <w:szCs w:val="24"/>
        </w:rPr>
        <w:t xml:space="preserve"> </w:t>
      </w:r>
      <w:r w:rsidR="00415138">
        <w:rPr>
          <w:rFonts w:ascii="Times New Roman" w:hAnsi="Times New Roman" w:cs="Times New Roman"/>
          <w:sz w:val="24"/>
          <w:szCs w:val="24"/>
        </w:rPr>
        <w:t>этой локализации редко бывает самостоятельн</w:t>
      </w:r>
      <w:r w:rsidR="008C348D">
        <w:rPr>
          <w:rFonts w:ascii="Times New Roman" w:hAnsi="Times New Roman" w:cs="Times New Roman"/>
          <w:sz w:val="24"/>
          <w:szCs w:val="24"/>
        </w:rPr>
        <w:t>ой</w:t>
      </w:r>
      <w:r w:rsidR="00415138">
        <w:rPr>
          <w:rFonts w:ascii="Times New Roman" w:hAnsi="Times New Roman" w:cs="Times New Roman"/>
          <w:sz w:val="24"/>
          <w:szCs w:val="24"/>
        </w:rPr>
        <w:t xml:space="preserve"> </w:t>
      </w:r>
      <w:r w:rsidR="008C348D">
        <w:rPr>
          <w:rFonts w:ascii="Times New Roman" w:hAnsi="Times New Roman" w:cs="Times New Roman"/>
          <w:sz w:val="24"/>
          <w:szCs w:val="24"/>
        </w:rPr>
        <w:t>патологией</w:t>
      </w:r>
      <w:r w:rsidR="00415138">
        <w:rPr>
          <w:rFonts w:ascii="Times New Roman" w:hAnsi="Times New Roman" w:cs="Times New Roman"/>
          <w:sz w:val="24"/>
          <w:szCs w:val="24"/>
        </w:rPr>
        <w:t xml:space="preserve">. </w:t>
      </w:r>
      <w:r w:rsidR="00D21C92">
        <w:rPr>
          <w:rFonts w:ascii="Times New Roman" w:hAnsi="Times New Roman" w:cs="Times New Roman"/>
          <w:sz w:val="24"/>
          <w:szCs w:val="24"/>
        </w:rPr>
        <w:t>М</w:t>
      </w:r>
      <w:r w:rsidR="00D21C92" w:rsidRPr="00D21C92">
        <w:rPr>
          <w:rFonts w:ascii="Times New Roman" w:hAnsi="Times New Roman" w:cs="Times New Roman"/>
          <w:sz w:val="24"/>
          <w:szCs w:val="24"/>
        </w:rPr>
        <w:t xml:space="preserve">ожно выделить </w:t>
      </w:r>
      <w:r w:rsidR="00D21C92">
        <w:rPr>
          <w:rFonts w:ascii="Times New Roman" w:hAnsi="Times New Roman" w:cs="Times New Roman"/>
          <w:sz w:val="24"/>
          <w:szCs w:val="24"/>
        </w:rPr>
        <w:t>следующие</w:t>
      </w:r>
      <w:r w:rsidR="003B7F0C">
        <w:rPr>
          <w:rFonts w:ascii="Times New Roman" w:hAnsi="Times New Roman" w:cs="Times New Roman"/>
          <w:sz w:val="24"/>
          <w:szCs w:val="24"/>
        </w:rPr>
        <w:t xml:space="preserve"> основные</w:t>
      </w:r>
      <w:r w:rsidR="00D21C92">
        <w:rPr>
          <w:rFonts w:ascii="Times New Roman" w:hAnsi="Times New Roman" w:cs="Times New Roman"/>
          <w:sz w:val="24"/>
          <w:szCs w:val="24"/>
        </w:rPr>
        <w:t xml:space="preserve"> причины развития ОА ГСС: </w:t>
      </w:r>
      <w:r w:rsidR="00EB3128">
        <w:rPr>
          <w:rFonts w:ascii="Times New Roman" w:hAnsi="Times New Roman" w:cs="Times New Roman"/>
          <w:sz w:val="24"/>
          <w:szCs w:val="24"/>
        </w:rPr>
        <w:t>травма, хроническая нестабильность сухожильно-связочного аппарата,</w:t>
      </w:r>
      <w:r w:rsidR="003B7F0C">
        <w:rPr>
          <w:rFonts w:ascii="Times New Roman" w:hAnsi="Times New Roman" w:cs="Times New Roman"/>
          <w:sz w:val="24"/>
          <w:szCs w:val="24"/>
        </w:rPr>
        <w:t xml:space="preserve"> избыточная нагрузка на сустав у спортсменов, аваскулярный некроз</w:t>
      </w:r>
      <w:r w:rsidR="0056042E">
        <w:rPr>
          <w:rFonts w:ascii="Times New Roman" w:hAnsi="Times New Roman" w:cs="Times New Roman"/>
          <w:sz w:val="24"/>
          <w:szCs w:val="24"/>
        </w:rPr>
        <w:t xml:space="preserve">, гемофилия и </w:t>
      </w:r>
      <w:r w:rsidR="00145413">
        <w:rPr>
          <w:rFonts w:ascii="Times New Roman" w:hAnsi="Times New Roman" w:cs="Times New Roman"/>
          <w:sz w:val="24"/>
          <w:szCs w:val="24"/>
        </w:rPr>
        <w:t>артриты</w:t>
      </w:r>
      <w:r w:rsidR="003B7F0C">
        <w:rPr>
          <w:rFonts w:ascii="Times New Roman" w:hAnsi="Times New Roman" w:cs="Times New Roman"/>
          <w:sz w:val="24"/>
          <w:szCs w:val="24"/>
        </w:rPr>
        <w:t xml:space="preserve"> </w:t>
      </w:r>
      <w:r w:rsidR="00461828">
        <w:rPr>
          <w:rFonts w:ascii="Times New Roman" w:hAnsi="Times New Roman" w:cs="Times New Roman"/>
          <w:sz w:val="24"/>
          <w:szCs w:val="24"/>
        </w:rPr>
        <w:fldChar w:fldCharType="begin"/>
      </w:r>
      <w:r w:rsidR="00F2620D">
        <w:rPr>
          <w:rFonts w:ascii="Times New Roman" w:hAnsi="Times New Roman" w:cs="Times New Roman"/>
          <w:sz w:val="24"/>
          <w:szCs w:val="24"/>
        </w:rPr>
        <w:instrText xml:space="preserve"> ADDIN ZOTERO_ITEM CSL_CITATION {"citationID":"f8m2OGJE","properties":{"formattedCitation":"(6)","plainCitation":"(6)","noteIndex":0},"citationItems":[{"id":88,"uris":["http://zotero.org/users/11113852/items/ABCH9ILN"],"itemData":{"id":88,"type":"webpage","abstract":"Original Editors  - Thijs Van Liefferinge as part of the Vrije Universiteit Brussel's Evidence-based Practice project.","container-title":"Physiopedia","language":"ru","title":"Ankle Osteoarthritis","URL":"https://www.physio-pedia.com/Ankle_Osteoarthritis","accessed":{"date-parts":[["2023",10,3]]}}}],"schema":"https://github.com/citation-style-language/schema/raw/master/csl-citation.json"} </w:instrText>
      </w:r>
      <w:r w:rsidR="00461828">
        <w:rPr>
          <w:rFonts w:ascii="Times New Roman" w:hAnsi="Times New Roman" w:cs="Times New Roman"/>
          <w:sz w:val="24"/>
          <w:szCs w:val="24"/>
        </w:rPr>
        <w:fldChar w:fldCharType="separate"/>
      </w:r>
      <w:r w:rsidR="00161883" w:rsidRPr="00161883">
        <w:rPr>
          <w:rFonts w:ascii="Times New Roman" w:hAnsi="Times New Roman" w:cs="Times New Roman"/>
          <w:sz w:val="24"/>
        </w:rPr>
        <w:t>[</w:t>
      </w:r>
      <w:r w:rsidR="00F2620D" w:rsidRPr="00F2620D">
        <w:rPr>
          <w:rFonts w:ascii="Times New Roman" w:hAnsi="Times New Roman" w:cs="Times New Roman"/>
          <w:sz w:val="24"/>
        </w:rPr>
        <w:t>6</w:t>
      </w:r>
      <w:r w:rsidR="00161883" w:rsidRPr="00161883">
        <w:rPr>
          <w:rFonts w:ascii="Times New Roman" w:hAnsi="Times New Roman" w:cs="Times New Roman"/>
          <w:sz w:val="24"/>
        </w:rPr>
        <w:t>]</w:t>
      </w:r>
      <w:r w:rsidR="00461828">
        <w:rPr>
          <w:rFonts w:ascii="Times New Roman" w:hAnsi="Times New Roman" w:cs="Times New Roman"/>
          <w:sz w:val="24"/>
          <w:szCs w:val="24"/>
        </w:rPr>
        <w:fldChar w:fldCharType="end"/>
      </w:r>
      <w:r w:rsidR="003B7F0C">
        <w:rPr>
          <w:rFonts w:ascii="Times New Roman" w:hAnsi="Times New Roman" w:cs="Times New Roman"/>
          <w:sz w:val="24"/>
          <w:szCs w:val="24"/>
        </w:rPr>
        <w:t xml:space="preserve">. </w:t>
      </w:r>
      <w:r w:rsidR="00515455">
        <w:rPr>
          <w:rFonts w:ascii="Times New Roman" w:hAnsi="Times New Roman" w:cs="Times New Roman"/>
          <w:sz w:val="24"/>
          <w:szCs w:val="24"/>
        </w:rPr>
        <w:t xml:space="preserve">Лечение ОА ГСС проводится в основном </w:t>
      </w:r>
      <w:r w:rsidR="001E1948">
        <w:rPr>
          <w:rFonts w:ascii="Times New Roman" w:hAnsi="Times New Roman" w:cs="Times New Roman"/>
          <w:sz w:val="24"/>
          <w:szCs w:val="24"/>
        </w:rPr>
        <w:t xml:space="preserve">врачами </w:t>
      </w:r>
      <w:r w:rsidR="00515455">
        <w:rPr>
          <w:rFonts w:ascii="Times New Roman" w:hAnsi="Times New Roman" w:cs="Times New Roman"/>
          <w:sz w:val="24"/>
          <w:szCs w:val="24"/>
        </w:rPr>
        <w:t xml:space="preserve">травматологами-ортопедами и ревматологами. </w:t>
      </w:r>
      <w:r w:rsidR="00427923">
        <w:rPr>
          <w:rFonts w:ascii="Times New Roman" w:hAnsi="Times New Roman" w:cs="Times New Roman"/>
          <w:sz w:val="24"/>
          <w:szCs w:val="24"/>
        </w:rPr>
        <w:t>Способы лечения могут быть как хирургическими, так и консервативными.</w:t>
      </w:r>
      <w:r w:rsidR="00672569">
        <w:rPr>
          <w:rFonts w:ascii="Times New Roman" w:hAnsi="Times New Roman" w:cs="Times New Roman"/>
          <w:sz w:val="24"/>
          <w:szCs w:val="24"/>
        </w:rPr>
        <w:t xml:space="preserve"> Из-за э</w:t>
      </w:r>
      <w:r w:rsidR="00672569" w:rsidRPr="00672569">
        <w:rPr>
          <w:rFonts w:ascii="Times New Roman" w:hAnsi="Times New Roman" w:cs="Times New Roman"/>
          <w:sz w:val="24"/>
          <w:szCs w:val="24"/>
        </w:rPr>
        <w:t>кстремальны</w:t>
      </w:r>
      <w:r w:rsidR="00672569">
        <w:rPr>
          <w:rFonts w:ascii="Times New Roman" w:hAnsi="Times New Roman" w:cs="Times New Roman"/>
          <w:sz w:val="24"/>
          <w:szCs w:val="24"/>
        </w:rPr>
        <w:t>х</w:t>
      </w:r>
      <w:r w:rsidR="00672569" w:rsidRPr="00672569">
        <w:rPr>
          <w:rFonts w:ascii="Times New Roman" w:hAnsi="Times New Roman" w:cs="Times New Roman"/>
          <w:sz w:val="24"/>
          <w:szCs w:val="24"/>
        </w:rPr>
        <w:t xml:space="preserve"> кратковременны</w:t>
      </w:r>
      <w:r w:rsidR="00672569">
        <w:rPr>
          <w:rFonts w:ascii="Times New Roman" w:hAnsi="Times New Roman" w:cs="Times New Roman"/>
          <w:sz w:val="24"/>
          <w:szCs w:val="24"/>
        </w:rPr>
        <w:t>х</w:t>
      </w:r>
      <w:r w:rsidR="00672569" w:rsidRPr="00672569">
        <w:rPr>
          <w:rFonts w:ascii="Times New Roman" w:hAnsi="Times New Roman" w:cs="Times New Roman"/>
          <w:sz w:val="24"/>
          <w:szCs w:val="24"/>
        </w:rPr>
        <w:t xml:space="preserve"> кинетически</w:t>
      </w:r>
      <w:r w:rsidR="00672569">
        <w:rPr>
          <w:rFonts w:ascii="Times New Roman" w:hAnsi="Times New Roman" w:cs="Times New Roman"/>
          <w:sz w:val="24"/>
          <w:szCs w:val="24"/>
        </w:rPr>
        <w:t>х</w:t>
      </w:r>
      <w:r w:rsidR="00672569" w:rsidRPr="00672569">
        <w:rPr>
          <w:rFonts w:ascii="Times New Roman" w:hAnsi="Times New Roman" w:cs="Times New Roman"/>
          <w:sz w:val="24"/>
          <w:szCs w:val="24"/>
        </w:rPr>
        <w:t xml:space="preserve"> нагруз</w:t>
      </w:r>
      <w:r w:rsidR="00672569">
        <w:rPr>
          <w:rFonts w:ascii="Times New Roman" w:hAnsi="Times New Roman" w:cs="Times New Roman"/>
          <w:sz w:val="24"/>
          <w:szCs w:val="24"/>
        </w:rPr>
        <w:t>ок</w:t>
      </w:r>
      <w:r w:rsidR="00672569" w:rsidRPr="00672569">
        <w:rPr>
          <w:rFonts w:ascii="Times New Roman" w:hAnsi="Times New Roman" w:cs="Times New Roman"/>
          <w:sz w:val="24"/>
          <w:szCs w:val="24"/>
        </w:rPr>
        <w:t>, биомехани</w:t>
      </w:r>
      <w:r w:rsidR="00672569">
        <w:rPr>
          <w:rFonts w:ascii="Times New Roman" w:hAnsi="Times New Roman" w:cs="Times New Roman"/>
          <w:sz w:val="24"/>
          <w:szCs w:val="24"/>
        </w:rPr>
        <w:t>ческих</w:t>
      </w:r>
      <w:r w:rsidR="00672569" w:rsidRPr="00672569">
        <w:rPr>
          <w:rFonts w:ascii="Times New Roman" w:hAnsi="Times New Roman" w:cs="Times New Roman"/>
          <w:sz w:val="24"/>
          <w:szCs w:val="24"/>
        </w:rPr>
        <w:t xml:space="preserve"> </w:t>
      </w:r>
      <w:r w:rsidR="00672569">
        <w:rPr>
          <w:rFonts w:ascii="Times New Roman" w:hAnsi="Times New Roman" w:cs="Times New Roman"/>
          <w:sz w:val="24"/>
          <w:szCs w:val="24"/>
        </w:rPr>
        <w:t xml:space="preserve">и </w:t>
      </w:r>
      <w:r w:rsidR="00672569" w:rsidRPr="00672569">
        <w:rPr>
          <w:rFonts w:ascii="Times New Roman" w:hAnsi="Times New Roman" w:cs="Times New Roman"/>
          <w:sz w:val="24"/>
          <w:szCs w:val="24"/>
        </w:rPr>
        <w:t>анатомически</w:t>
      </w:r>
      <w:r w:rsidR="00672569">
        <w:rPr>
          <w:rFonts w:ascii="Times New Roman" w:hAnsi="Times New Roman" w:cs="Times New Roman"/>
          <w:sz w:val="24"/>
          <w:szCs w:val="24"/>
        </w:rPr>
        <w:t>х</w:t>
      </w:r>
      <w:r w:rsidR="00672569" w:rsidRPr="00672569">
        <w:rPr>
          <w:rFonts w:ascii="Times New Roman" w:hAnsi="Times New Roman" w:cs="Times New Roman"/>
          <w:sz w:val="24"/>
          <w:szCs w:val="24"/>
        </w:rPr>
        <w:t xml:space="preserve"> особенност</w:t>
      </w:r>
      <w:r w:rsidR="00672569">
        <w:rPr>
          <w:rFonts w:ascii="Times New Roman" w:hAnsi="Times New Roman" w:cs="Times New Roman"/>
          <w:sz w:val="24"/>
          <w:szCs w:val="24"/>
        </w:rPr>
        <w:t>ей</w:t>
      </w:r>
      <w:r w:rsidR="00672569" w:rsidRPr="00672569">
        <w:rPr>
          <w:rFonts w:ascii="Times New Roman" w:hAnsi="Times New Roman" w:cs="Times New Roman"/>
          <w:sz w:val="24"/>
          <w:szCs w:val="24"/>
        </w:rPr>
        <w:t xml:space="preserve"> </w:t>
      </w:r>
      <w:r w:rsidR="00672569">
        <w:rPr>
          <w:rFonts w:ascii="Times New Roman" w:hAnsi="Times New Roman" w:cs="Times New Roman"/>
          <w:sz w:val="24"/>
          <w:szCs w:val="24"/>
        </w:rPr>
        <w:t>ГСС хирургическое лечение и эндопротезирование этого сустава представляют собой сложны</w:t>
      </w:r>
      <w:r w:rsidR="006166E2">
        <w:rPr>
          <w:rFonts w:ascii="Times New Roman" w:hAnsi="Times New Roman" w:cs="Times New Roman"/>
          <w:sz w:val="24"/>
          <w:szCs w:val="24"/>
        </w:rPr>
        <w:t>е</w:t>
      </w:r>
      <w:r w:rsidR="00672569">
        <w:rPr>
          <w:rFonts w:ascii="Times New Roman" w:hAnsi="Times New Roman" w:cs="Times New Roman"/>
          <w:sz w:val="24"/>
          <w:szCs w:val="24"/>
        </w:rPr>
        <w:t xml:space="preserve"> задачи. </w:t>
      </w:r>
      <w:r w:rsidR="00B03819">
        <w:rPr>
          <w:rFonts w:ascii="Times New Roman" w:hAnsi="Times New Roman" w:cs="Times New Roman"/>
          <w:sz w:val="24"/>
          <w:szCs w:val="24"/>
        </w:rPr>
        <w:t>Н</w:t>
      </w:r>
      <w:r w:rsidR="00B03819" w:rsidRPr="00B03819">
        <w:rPr>
          <w:rFonts w:ascii="Times New Roman" w:hAnsi="Times New Roman" w:cs="Times New Roman"/>
          <w:sz w:val="24"/>
          <w:szCs w:val="24"/>
        </w:rPr>
        <w:t xml:space="preserve">аиболее распространённым методом </w:t>
      </w:r>
      <w:r w:rsidR="00B03819" w:rsidRPr="00B03819">
        <w:rPr>
          <w:rFonts w:ascii="Times New Roman" w:hAnsi="Times New Roman" w:cs="Times New Roman"/>
          <w:sz w:val="24"/>
          <w:szCs w:val="24"/>
        </w:rPr>
        <w:lastRenderedPageBreak/>
        <w:t xml:space="preserve">лечения </w:t>
      </w:r>
      <w:r w:rsidR="00B03819">
        <w:rPr>
          <w:rFonts w:ascii="Times New Roman" w:hAnsi="Times New Roman" w:cs="Times New Roman"/>
          <w:sz w:val="24"/>
          <w:szCs w:val="24"/>
        </w:rPr>
        <w:t xml:space="preserve">прогрессирующего ОА ГСС остается </w:t>
      </w:r>
      <w:proofErr w:type="spellStart"/>
      <w:r w:rsidR="00672569" w:rsidRPr="00672569">
        <w:rPr>
          <w:rFonts w:ascii="Times New Roman" w:hAnsi="Times New Roman" w:cs="Times New Roman"/>
          <w:sz w:val="24"/>
          <w:szCs w:val="24"/>
        </w:rPr>
        <w:t>артродезирование</w:t>
      </w:r>
      <w:proofErr w:type="spellEnd"/>
      <w:r w:rsidR="00672569" w:rsidRPr="00672569">
        <w:rPr>
          <w:rFonts w:ascii="Times New Roman" w:hAnsi="Times New Roman" w:cs="Times New Roman"/>
          <w:sz w:val="24"/>
          <w:szCs w:val="24"/>
        </w:rPr>
        <w:t xml:space="preserve"> (артродез)</w:t>
      </w:r>
      <w:r w:rsidR="00B03819">
        <w:rPr>
          <w:rFonts w:ascii="Times New Roman" w:hAnsi="Times New Roman" w:cs="Times New Roman"/>
          <w:sz w:val="24"/>
          <w:szCs w:val="24"/>
        </w:rPr>
        <w:t xml:space="preserve">, который, не всегда избавляет </w:t>
      </w:r>
      <w:r w:rsidR="00D50F64">
        <w:rPr>
          <w:rFonts w:ascii="Times New Roman" w:hAnsi="Times New Roman" w:cs="Times New Roman"/>
          <w:sz w:val="24"/>
          <w:szCs w:val="24"/>
        </w:rPr>
        <w:t xml:space="preserve">пациента от болевого синдрома и </w:t>
      </w:r>
      <w:r w:rsidR="00B03819">
        <w:rPr>
          <w:rFonts w:ascii="Times New Roman" w:hAnsi="Times New Roman" w:cs="Times New Roman"/>
          <w:sz w:val="24"/>
          <w:szCs w:val="24"/>
        </w:rPr>
        <w:t>ведет к нарушению</w:t>
      </w:r>
      <w:r w:rsidR="00B03819" w:rsidRPr="00B03819">
        <w:rPr>
          <w:rFonts w:ascii="Times New Roman" w:hAnsi="Times New Roman" w:cs="Times New Roman"/>
          <w:sz w:val="24"/>
          <w:szCs w:val="24"/>
        </w:rPr>
        <w:t xml:space="preserve"> кинематик</w:t>
      </w:r>
      <w:r w:rsidR="00AA3896">
        <w:rPr>
          <w:rFonts w:ascii="Times New Roman" w:hAnsi="Times New Roman" w:cs="Times New Roman"/>
          <w:sz w:val="24"/>
          <w:szCs w:val="24"/>
        </w:rPr>
        <w:t>и</w:t>
      </w:r>
      <w:r w:rsidR="00B03819" w:rsidRPr="00B03819">
        <w:rPr>
          <w:rFonts w:ascii="Times New Roman" w:hAnsi="Times New Roman" w:cs="Times New Roman"/>
          <w:sz w:val="24"/>
          <w:szCs w:val="24"/>
        </w:rPr>
        <w:t xml:space="preserve"> походки</w:t>
      </w:r>
      <w:r w:rsidR="00AA3896">
        <w:rPr>
          <w:rFonts w:ascii="Times New Roman" w:hAnsi="Times New Roman" w:cs="Times New Roman"/>
          <w:sz w:val="24"/>
          <w:szCs w:val="24"/>
        </w:rPr>
        <w:t xml:space="preserve"> </w:t>
      </w:r>
      <w:r w:rsidR="00461828">
        <w:rPr>
          <w:rFonts w:ascii="Times New Roman" w:hAnsi="Times New Roman" w:cs="Times New Roman"/>
          <w:sz w:val="24"/>
          <w:szCs w:val="24"/>
        </w:rPr>
        <w:fldChar w:fldCharType="begin"/>
      </w:r>
      <w:r w:rsidR="00F2620D">
        <w:rPr>
          <w:rFonts w:ascii="Times New Roman" w:hAnsi="Times New Roman" w:cs="Times New Roman"/>
          <w:sz w:val="24"/>
          <w:szCs w:val="24"/>
        </w:rPr>
        <w:instrText xml:space="preserve"> ADDIN ZOTERO_ITEM CSL_CITATION {"citationID":"anQeAEPj","properties":{"formattedCitation":"(7)","plainCitation":"(7)","noteIndex":0},"citationItems":[{"id":133,"uris":["http://zotero.org/users/11113852/items/JI4SKNCP"],"itemData":{"id":133,"type":"article-journal","abstract":"Abstract. Introduction Total ankle replacement is definitely a tough issue for both orthopedic surgeons treating patients with ankle pathology and engineers who develop optimal implant constructs. Extreme short-time kinetic loads, complex motion biomechanics, anatomic features of the ankle result in high demands for ankle joint implants. In general, there is a positive tendency in an annual increase of the number of total ankle replacements. Alongside, a significant lagging in performing this procedure and the tendency for ankle arthrodesis has been observed in Russia. Aim To review the literature data about development and current status of total ankle replacement. To evaluate the use of modern implants for distal tibia replacement. Material and methods The given literature review includes analysis of foreign and domestic publications focused on issues of treatment of osteoarthritis of the ankle joint and tumors of the distal tibia. The information was searched for using GoogleScholar, PubMed, eLIBRARY, PubMedCentral in the Russian and English languages with the following keywords: total ankle replacement, ankle arthrodesis, ankle osteoarthritis, distal tibia replacement. Discussion Currently, there are controversies in selection of biomaterials and constructive parameters for ankle implants. Separately, there is an unsolved issue of selecting the optimal friction pair for bearing surfaces, as well as of operative technique features, such as implant fixation, surgical approach, modeling and restoration of the capsular-ligamentous complex. Conclusion Total ankle replacement is an effective alternative procedure to ankle arthrodesis and limb-sacrificing operations. To improve treatment results, optimal implant construction, fixation methods, selecting appropriate friction pair and capsular-ligamentous complex restoration should be further investigated in complex studies.","container-title":"Genij Ortopedii","DOI":"10.18019/1028-4427-2021-27-5-645-657","ISSN":"10284427, 2542131X","issue":"5","journalAbbreviation":"GO","page":"645-657","source":"DOI.org (Crossref)","title":"Total ankle replacement","volume":"27","author":[{"literal":"Samara State Medical University, Samara, Russian Federation"},{"family":"Kotelnikov","given":"G.P."},{"family":"Ivanov","given":"V.V."},{"literal":"Samara State Medical University, Samara, Russian Federation"},{"family":"Nikolaenko","given":"A.N."},{"literal":"Samara State Medical University, Samara, Russian Federation"},{"family":"Ivanova","given":"O.F."},{"literal":"Samara State Technical University, Samara, Russian Federation"},{"family":"Doroganov","given":"S.O."},{"literal":"Samara State Medical University, Samara, Russian Federation"}],"issued":{"date-parts":[["2021",10]]}}}],"schema":"https://github.com/citation-style-language/schema/raw/master/csl-citation.json"} </w:instrText>
      </w:r>
      <w:r w:rsidR="00461828">
        <w:rPr>
          <w:rFonts w:ascii="Times New Roman" w:hAnsi="Times New Roman" w:cs="Times New Roman"/>
          <w:sz w:val="24"/>
          <w:szCs w:val="24"/>
        </w:rPr>
        <w:fldChar w:fldCharType="separate"/>
      </w:r>
      <w:r w:rsidR="00161883" w:rsidRPr="00CF545A">
        <w:rPr>
          <w:rFonts w:ascii="Times New Roman" w:hAnsi="Times New Roman" w:cs="Times New Roman"/>
          <w:sz w:val="24"/>
        </w:rPr>
        <w:t>[</w:t>
      </w:r>
      <w:r w:rsidR="00F2620D" w:rsidRPr="00F2620D">
        <w:rPr>
          <w:rFonts w:ascii="Times New Roman" w:hAnsi="Times New Roman" w:cs="Times New Roman"/>
          <w:sz w:val="24"/>
        </w:rPr>
        <w:t>7</w:t>
      </w:r>
      <w:r w:rsidR="00161883" w:rsidRPr="00CF545A">
        <w:rPr>
          <w:rFonts w:ascii="Times New Roman" w:hAnsi="Times New Roman" w:cs="Times New Roman"/>
          <w:sz w:val="24"/>
        </w:rPr>
        <w:t>]</w:t>
      </w:r>
      <w:r w:rsidR="00461828">
        <w:rPr>
          <w:rFonts w:ascii="Times New Roman" w:hAnsi="Times New Roman" w:cs="Times New Roman"/>
          <w:sz w:val="24"/>
          <w:szCs w:val="24"/>
        </w:rPr>
        <w:fldChar w:fldCharType="end"/>
      </w:r>
      <w:r w:rsidR="00AA3896">
        <w:rPr>
          <w:rFonts w:ascii="Times New Roman" w:hAnsi="Times New Roman" w:cs="Times New Roman"/>
          <w:sz w:val="24"/>
          <w:szCs w:val="24"/>
        </w:rPr>
        <w:t xml:space="preserve">. </w:t>
      </w:r>
      <w:r w:rsidR="00427923">
        <w:rPr>
          <w:rFonts w:ascii="Times New Roman" w:hAnsi="Times New Roman" w:cs="Times New Roman"/>
          <w:sz w:val="24"/>
          <w:szCs w:val="24"/>
        </w:rPr>
        <w:t>В статье мы обсудим возможност</w:t>
      </w:r>
      <w:r w:rsidR="00F2485F">
        <w:rPr>
          <w:rFonts w:ascii="Times New Roman" w:hAnsi="Times New Roman" w:cs="Times New Roman"/>
          <w:sz w:val="24"/>
          <w:szCs w:val="24"/>
        </w:rPr>
        <w:t>ь</w:t>
      </w:r>
      <w:r w:rsidR="00427923">
        <w:rPr>
          <w:rFonts w:ascii="Times New Roman" w:hAnsi="Times New Roman" w:cs="Times New Roman"/>
          <w:sz w:val="24"/>
          <w:szCs w:val="24"/>
        </w:rPr>
        <w:t xml:space="preserve"> локальной инъекционной терапии</w:t>
      </w:r>
      <w:r w:rsidR="00754E42">
        <w:rPr>
          <w:rFonts w:ascii="Times New Roman" w:hAnsi="Times New Roman" w:cs="Times New Roman"/>
          <w:sz w:val="24"/>
          <w:szCs w:val="24"/>
        </w:rPr>
        <w:t xml:space="preserve"> ОА ГСС</w:t>
      </w:r>
      <w:r w:rsidR="00F2485F">
        <w:rPr>
          <w:rFonts w:ascii="Times New Roman" w:hAnsi="Times New Roman" w:cs="Times New Roman"/>
          <w:sz w:val="24"/>
          <w:szCs w:val="24"/>
        </w:rPr>
        <w:t xml:space="preserve"> препаратом </w:t>
      </w:r>
      <w:proofErr w:type="spellStart"/>
      <w:r w:rsidR="00F2485F">
        <w:rPr>
          <w:rFonts w:ascii="Times New Roman" w:hAnsi="Times New Roman" w:cs="Times New Roman"/>
          <w:sz w:val="24"/>
          <w:szCs w:val="24"/>
        </w:rPr>
        <w:t>гиалуроновой</w:t>
      </w:r>
      <w:proofErr w:type="spellEnd"/>
      <w:r w:rsidR="00F2485F">
        <w:rPr>
          <w:rFonts w:ascii="Times New Roman" w:hAnsi="Times New Roman" w:cs="Times New Roman"/>
          <w:sz w:val="24"/>
          <w:szCs w:val="24"/>
        </w:rPr>
        <w:t xml:space="preserve"> кислоты (ГК)</w:t>
      </w:r>
      <w:r w:rsidR="006166E2">
        <w:rPr>
          <w:rFonts w:ascii="Times New Roman" w:hAnsi="Times New Roman" w:cs="Times New Roman"/>
          <w:sz w:val="24"/>
          <w:szCs w:val="24"/>
        </w:rPr>
        <w:t xml:space="preserve">, как </w:t>
      </w:r>
      <w:proofErr w:type="spellStart"/>
      <w:r w:rsidR="006166E2">
        <w:rPr>
          <w:rFonts w:ascii="Times New Roman" w:hAnsi="Times New Roman" w:cs="Times New Roman"/>
          <w:sz w:val="24"/>
          <w:szCs w:val="24"/>
        </w:rPr>
        <w:t>преспективного</w:t>
      </w:r>
      <w:proofErr w:type="spellEnd"/>
      <w:r w:rsidR="006166E2">
        <w:rPr>
          <w:rFonts w:ascii="Times New Roman" w:hAnsi="Times New Roman" w:cs="Times New Roman"/>
          <w:sz w:val="24"/>
          <w:szCs w:val="24"/>
        </w:rPr>
        <w:t xml:space="preserve"> </w:t>
      </w:r>
      <w:r w:rsidR="00FB69C1">
        <w:rPr>
          <w:rFonts w:ascii="Times New Roman" w:hAnsi="Times New Roman" w:cs="Times New Roman"/>
          <w:sz w:val="24"/>
          <w:szCs w:val="24"/>
        </w:rPr>
        <w:t>метода</w:t>
      </w:r>
      <w:r w:rsidR="00433C28">
        <w:rPr>
          <w:rFonts w:ascii="Times New Roman" w:hAnsi="Times New Roman" w:cs="Times New Roman"/>
          <w:sz w:val="24"/>
          <w:szCs w:val="24"/>
        </w:rPr>
        <w:t xml:space="preserve"> стабилизации хрящевого матрикса</w:t>
      </w:r>
      <w:r w:rsidR="00754E42">
        <w:rPr>
          <w:rFonts w:ascii="Times New Roman" w:hAnsi="Times New Roman" w:cs="Times New Roman"/>
          <w:sz w:val="24"/>
          <w:szCs w:val="24"/>
        </w:rPr>
        <w:t xml:space="preserve">. </w:t>
      </w:r>
    </w:p>
    <w:p w14:paraId="698B9466" w14:textId="0042CD66" w:rsidR="00080D1C" w:rsidRDefault="0057488B" w:rsidP="00E44BCA">
      <w:pPr>
        <w:spacing w:after="0"/>
        <w:ind w:firstLine="709"/>
        <w:jc w:val="both"/>
        <w:rPr>
          <w:rFonts w:ascii="Times New Roman" w:hAnsi="Times New Roman" w:cs="Times New Roman"/>
          <w:sz w:val="24"/>
          <w:szCs w:val="24"/>
        </w:rPr>
      </w:pPr>
      <w:r w:rsidRPr="0057488B">
        <w:rPr>
          <w:rFonts w:ascii="Times New Roman" w:hAnsi="Times New Roman" w:cs="Times New Roman"/>
          <w:sz w:val="24"/>
          <w:szCs w:val="24"/>
        </w:rPr>
        <w:t>Молекула ГК</w:t>
      </w:r>
      <w:r w:rsidR="00C8560F">
        <w:rPr>
          <w:rFonts w:ascii="Times New Roman" w:hAnsi="Times New Roman" w:cs="Times New Roman"/>
          <w:sz w:val="24"/>
          <w:szCs w:val="24"/>
        </w:rPr>
        <w:t xml:space="preserve"> </w:t>
      </w:r>
      <w:r w:rsidRPr="0057488B">
        <w:rPr>
          <w:rFonts w:ascii="Times New Roman" w:hAnsi="Times New Roman" w:cs="Times New Roman"/>
          <w:sz w:val="24"/>
          <w:szCs w:val="24"/>
        </w:rPr>
        <w:t xml:space="preserve">построена из регулярно чередующихся остатков </w:t>
      </w:r>
      <w:proofErr w:type="spellStart"/>
      <w:r w:rsidRPr="0057488B">
        <w:rPr>
          <w:rFonts w:ascii="Times New Roman" w:hAnsi="Times New Roman" w:cs="Times New Roman"/>
          <w:sz w:val="24"/>
          <w:szCs w:val="24"/>
        </w:rPr>
        <w:t>D</w:t>
      </w:r>
      <w:r w:rsidRPr="0057488B">
        <w:rPr>
          <w:rFonts w:ascii="Times New Roman" w:hAnsi="Times New Roman" w:cs="Times New Roman"/>
          <w:sz w:val="24"/>
          <w:szCs w:val="24"/>
        </w:rPr>
        <w:softHyphen/>
        <w:t>-глюку</w:t>
      </w:r>
      <w:r w:rsidRPr="0057488B">
        <w:rPr>
          <w:rFonts w:ascii="Times New Roman" w:hAnsi="Times New Roman" w:cs="Times New Roman"/>
          <w:sz w:val="24"/>
          <w:szCs w:val="24"/>
        </w:rPr>
        <w:softHyphen/>
        <w:t>роновой</w:t>
      </w:r>
      <w:proofErr w:type="spellEnd"/>
      <w:r w:rsidRPr="0057488B">
        <w:rPr>
          <w:rFonts w:ascii="Times New Roman" w:hAnsi="Times New Roman" w:cs="Times New Roman"/>
          <w:sz w:val="24"/>
          <w:szCs w:val="24"/>
        </w:rPr>
        <w:t xml:space="preserve"> кислоты и </w:t>
      </w:r>
      <w:proofErr w:type="spellStart"/>
      <w:r w:rsidR="00D07783">
        <w:rPr>
          <w:rFonts w:ascii="Times New Roman" w:hAnsi="Times New Roman" w:cs="Times New Roman"/>
          <w:sz w:val="24"/>
          <w:szCs w:val="24"/>
        </w:rPr>
        <w:t>аминосахара</w:t>
      </w:r>
      <w:proofErr w:type="spellEnd"/>
      <w:r w:rsidR="00D07783">
        <w:rPr>
          <w:rFonts w:ascii="Times New Roman" w:hAnsi="Times New Roman" w:cs="Times New Roman"/>
          <w:sz w:val="24"/>
          <w:szCs w:val="24"/>
        </w:rPr>
        <w:t xml:space="preserve"> </w:t>
      </w:r>
      <w:r w:rsidRPr="0057488B">
        <w:rPr>
          <w:rFonts w:ascii="Times New Roman" w:hAnsi="Times New Roman" w:cs="Times New Roman"/>
          <w:sz w:val="24"/>
          <w:szCs w:val="24"/>
        </w:rPr>
        <w:t>N-</w:t>
      </w:r>
      <w:r w:rsidRPr="0057488B">
        <w:rPr>
          <w:rFonts w:ascii="Times New Roman" w:hAnsi="Times New Roman" w:cs="Times New Roman"/>
          <w:sz w:val="24"/>
          <w:szCs w:val="24"/>
        </w:rPr>
        <w:softHyphen/>
        <w:t>ацетил-</w:t>
      </w:r>
      <w:r w:rsidRPr="0057488B">
        <w:rPr>
          <w:rFonts w:ascii="Times New Roman" w:hAnsi="Times New Roman" w:cs="Times New Roman"/>
          <w:sz w:val="24"/>
          <w:szCs w:val="24"/>
        </w:rPr>
        <w:softHyphen/>
        <w:t>D-</w:t>
      </w:r>
      <w:r w:rsidRPr="0057488B">
        <w:rPr>
          <w:rFonts w:ascii="Times New Roman" w:hAnsi="Times New Roman" w:cs="Times New Roman"/>
          <w:sz w:val="24"/>
          <w:szCs w:val="24"/>
        </w:rPr>
        <w:softHyphen/>
        <w:t>глюкозамина</w:t>
      </w:r>
      <w:r w:rsidR="00AD0F21">
        <w:rPr>
          <w:rFonts w:ascii="Times New Roman" w:hAnsi="Times New Roman" w:cs="Times New Roman"/>
          <w:sz w:val="24"/>
          <w:szCs w:val="24"/>
        </w:rPr>
        <w:t xml:space="preserve">, </w:t>
      </w:r>
      <w:r w:rsidRPr="0057488B">
        <w:rPr>
          <w:rFonts w:ascii="Times New Roman" w:hAnsi="Times New Roman" w:cs="Times New Roman"/>
          <w:sz w:val="24"/>
          <w:szCs w:val="24"/>
        </w:rPr>
        <w:t>соединен</w:t>
      </w:r>
      <w:r w:rsidR="00C8560F">
        <w:rPr>
          <w:rFonts w:ascii="Times New Roman" w:hAnsi="Times New Roman" w:cs="Times New Roman"/>
          <w:sz w:val="24"/>
          <w:szCs w:val="24"/>
        </w:rPr>
        <w:t>н</w:t>
      </w:r>
      <w:r w:rsidR="00AD0F21">
        <w:rPr>
          <w:rFonts w:ascii="Times New Roman" w:hAnsi="Times New Roman" w:cs="Times New Roman"/>
          <w:sz w:val="24"/>
          <w:szCs w:val="24"/>
        </w:rPr>
        <w:t>ых</w:t>
      </w:r>
      <w:r w:rsidR="00C8560F">
        <w:rPr>
          <w:rFonts w:ascii="Times New Roman" w:hAnsi="Times New Roman" w:cs="Times New Roman"/>
          <w:sz w:val="24"/>
          <w:szCs w:val="24"/>
        </w:rPr>
        <w:t xml:space="preserve"> между собой</w:t>
      </w:r>
      <w:r w:rsidRPr="0057488B">
        <w:rPr>
          <w:rFonts w:ascii="Times New Roman" w:hAnsi="Times New Roman" w:cs="Times New Roman"/>
          <w:sz w:val="24"/>
          <w:szCs w:val="24"/>
        </w:rPr>
        <w:t xml:space="preserve"> </w:t>
      </w:r>
      <w:proofErr w:type="spellStart"/>
      <w:r w:rsidRPr="0057488B">
        <w:rPr>
          <w:rFonts w:ascii="Times New Roman" w:hAnsi="Times New Roman" w:cs="Times New Roman"/>
          <w:sz w:val="24"/>
          <w:szCs w:val="24"/>
        </w:rPr>
        <w:t>гликозидной</w:t>
      </w:r>
      <w:proofErr w:type="spellEnd"/>
      <w:r w:rsidRPr="0057488B">
        <w:rPr>
          <w:rFonts w:ascii="Times New Roman" w:hAnsi="Times New Roman" w:cs="Times New Roman"/>
          <w:sz w:val="24"/>
          <w:szCs w:val="24"/>
        </w:rPr>
        <w:t xml:space="preserve"> связью</w:t>
      </w:r>
      <w:r w:rsidR="00C8560F">
        <w:rPr>
          <w:rFonts w:ascii="Times New Roman" w:hAnsi="Times New Roman" w:cs="Times New Roman"/>
          <w:sz w:val="24"/>
          <w:szCs w:val="24"/>
        </w:rPr>
        <w:t xml:space="preserve"> в </w:t>
      </w:r>
      <w:r>
        <w:rPr>
          <w:rFonts w:ascii="Times New Roman" w:hAnsi="Times New Roman" w:cs="Times New Roman"/>
          <w:sz w:val="24"/>
          <w:szCs w:val="24"/>
        </w:rPr>
        <w:t xml:space="preserve">длинноцепочечный </w:t>
      </w:r>
      <w:r w:rsidRPr="0057488B">
        <w:rPr>
          <w:rFonts w:ascii="Times New Roman" w:hAnsi="Times New Roman" w:cs="Times New Roman"/>
          <w:sz w:val="24"/>
          <w:szCs w:val="24"/>
        </w:rPr>
        <w:t>полисахарид</w:t>
      </w:r>
      <w:r>
        <w:rPr>
          <w:rFonts w:ascii="Times New Roman" w:hAnsi="Times New Roman" w:cs="Times New Roman"/>
          <w:sz w:val="24"/>
          <w:szCs w:val="24"/>
        </w:rPr>
        <w:t>, включающий</w:t>
      </w:r>
      <w:r w:rsidRPr="0057488B">
        <w:rPr>
          <w:rFonts w:ascii="Times New Roman" w:hAnsi="Times New Roman" w:cs="Times New Roman"/>
          <w:sz w:val="24"/>
          <w:szCs w:val="24"/>
        </w:rPr>
        <w:t xml:space="preserve"> до 25 000 (и более) повторяющихся дисахаридных остатков</w:t>
      </w:r>
      <w:r w:rsidR="007F3579">
        <w:rPr>
          <w:rFonts w:ascii="Times New Roman" w:hAnsi="Times New Roman" w:cs="Times New Roman"/>
          <w:sz w:val="24"/>
          <w:szCs w:val="24"/>
        </w:rPr>
        <w:t xml:space="preserve"> </w:t>
      </w:r>
      <w:r w:rsidR="003505E7">
        <w:rPr>
          <w:rFonts w:ascii="Times New Roman" w:hAnsi="Times New Roman" w:cs="Times New Roman"/>
          <w:sz w:val="24"/>
          <w:szCs w:val="24"/>
        </w:rPr>
        <w:fldChar w:fldCharType="begin"/>
      </w:r>
      <w:r w:rsidR="003505E7">
        <w:rPr>
          <w:rFonts w:ascii="Times New Roman" w:hAnsi="Times New Roman" w:cs="Times New Roman"/>
          <w:sz w:val="24"/>
          <w:szCs w:val="24"/>
        </w:rPr>
        <w:instrText xml:space="preserve"> ADDIN ZOTERO_ITEM CSL_CITATION {"citationID":"ShrwdfEb","properties":{"formattedCitation":"(8)","plainCitation":"(8)","noteIndex":0},"citationItems":[{"id":155,"uris":["http://zotero.org/users/11113852/items/3CQWR93J"],"itemData":{"id":155,"type":"article-journal","issue":"9","journalAbbreviation":"Биохимия","language":"en","page":"1315-1333","title":"Гиалуроновая кислота – «старая» молекула с «новыми» функциями: биосинтез и деполимеризация гиалуроновой кислоты у бактерий и в тканях позвоночных, в том числе в процессах канцерогенеза","volume":"80","author":[{"family":"Цепилов","given":"Р.Н."},{"family":"Белодед","given":"А.В."}],"issued":{"date-parts":[["2015"]]}}}],"schema":"https://github.com/citation-style-language/schema/raw/master/csl-citation.json"} </w:instrText>
      </w:r>
      <w:r w:rsidR="003505E7">
        <w:rPr>
          <w:rFonts w:ascii="Times New Roman" w:hAnsi="Times New Roman" w:cs="Times New Roman"/>
          <w:sz w:val="24"/>
          <w:szCs w:val="24"/>
        </w:rPr>
        <w:fldChar w:fldCharType="separate"/>
      </w:r>
      <w:r w:rsidR="00161883" w:rsidRPr="00161883">
        <w:rPr>
          <w:rFonts w:ascii="Times New Roman" w:hAnsi="Times New Roman" w:cs="Times New Roman"/>
          <w:sz w:val="24"/>
        </w:rPr>
        <w:t>[</w:t>
      </w:r>
      <w:r w:rsidR="003505E7" w:rsidRPr="003505E7">
        <w:rPr>
          <w:rFonts w:ascii="Times New Roman" w:hAnsi="Times New Roman" w:cs="Times New Roman"/>
          <w:sz w:val="24"/>
        </w:rPr>
        <w:t>8</w:t>
      </w:r>
      <w:r w:rsidR="00161883" w:rsidRPr="00161883">
        <w:rPr>
          <w:rFonts w:ascii="Times New Roman" w:hAnsi="Times New Roman" w:cs="Times New Roman"/>
          <w:sz w:val="24"/>
        </w:rPr>
        <w:t>]</w:t>
      </w:r>
      <w:r w:rsidR="003505E7">
        <w:rPr>
          <w:rFonts w:ascii="Times New Roman" w:hAnsi="Times New Roman" w:cs="Times New Roman"/>
          <w:sz w:val="24"/>
          <w:szCs w:val="24"/>
        </w:rPr>
        <w:fldChar w:fldCharType="end"/>
      </w:r>
      <w:r w:rsidR="00AE0CE4">
        <w:rPr>
          <w:rFonts w:ascii="Times New Roman" w:hAnsi="Times New Roman" w:cs="Times New Roman"/>
          <w:sz w:val="24"/>
          <w:szCs w:val="24"/>
        </w:rPr>
        <w:t>.</w:t>
      </w:r>
      <w:r w:rsidR="00E44BCA">
        <w:rPr>
          <w:rFonts w:ascii="Times New Roman" w:hAnsi="Times New Roman" w:cs="Times New Roman"/>
          <w:sz w:val="24"/>
          <w:szCs w:val="24"/>
        </w:rPr>
        <w:t xml:space="preserve"> </w:t>
      </w:r>
      <w:r w:rsidR="008576B5">
        <w:rPr>
          <w:rFonts w:ascii="Times New Roman" w:hAnsi="Times New Roman" w:cs="Times New Roman"/>
          <w:sz w:val="24"/>
          <w:szCs w:val="24"/>
        </w:rPr>
        <w:t>Открыл молекулу и ввел термин «</w:t>
      </w:r>
      <w:proofErr w:type="spellStart"/>
      <w:r w:rsidR="008576B5">
        <w:rPr>
          <w:rFonts w:ascii="Times New Roman" w:hAnsi="Times New Roman" w:cs="Times New Roman"/>
          <w:sz w:val="24"/>
          <w:szCs w:val="24"/>
        </w:rPr>
        <w:t>гиалуроновая</w:t>
      </w:r>
      <w:proofErr w:type="spellEnd"/>
      <w:r w:rsidR="008576B5">
        <w:rPr>
          <w:rFonts w:ascii="Times New Roman" w:hAnsi="Times New Roman" w:cs="Times New Roman"/>
          <w:sz w:val="24"/>
          <w:szCs w:val="24"/>
        </w:rPr>
        <w:t xml:space="preserve"> кислота» в 1930</w:t>
      </w:r>
      <w:r w:rsidR="00E62798">
        <w:rPr>
          <w:rFonts w:ascii="Times New Roman" w:hAnsi="Times New Roman" w:cs="Times New Roman"/>
          <w:sz w:val="24"/>
          <w:szCs w:val="24"/>
        </w:rPr>
        <w:t>-х</w:t>
      </w:r>
      <w:r w:rsidR="008576B5">
        <w:rPr>
          <w:rFonts w:ascii="Times New Roman" w:hAnsi="Times New Roman" w:cs="Times New Roman"/>
          <w:sz w:val="24"/>
          <w:szCs w:val="24"/>
        </w:rPr>
        <w:t xml:space="preserve"> год</w:t>
      </w:r>
      <w:r w:rsidR="00E62798">
        <w:rPr>
          <w:rFonts w:ascii="Times New Roman" w:hAnsi="Times New Roman" w:cs="Times New Roman"/>
          <w:sz w:val="24"/>
          <w:szCs w:val="24"/>
        </w:rPr>
        <w:t>ах</w:t>
      </w:r>
      <w:r w:rsidR="008576B5">
        <w:rPr>
          <w:rFonts w:ascii="Times New Roman" w:hAnsi="Times New Roman" w:cs="Times New Roman"/>
          <w:sz w:val="24"/>
          <w:szCs w:val="24"/>
        </w:rPr>
        <w:t xml:space="preserve"> </w:t>
      </w:r>
      <w:r w:rsidR="008576B5" w:rsidRPr="008576B5">
        <w:rPr>
          <w:rFonts w:ascii="Times New Roman" w:hAnsi="Times New Roman" w:cs="Times New Roman"/>
          <w:sz w:val="24"/>
          <w:szCs w:val="24"/>
        </w:rPr>
        <w:t xml:space="preserve">немецкий биохимик </w:t>
      </w:r>
      <w:r w:rsidR="008576B5" w:rsidRPr="008576B5">
        <w:rPr>
          <w:rFonts w:ascii="Times New Roman" w:hAnsi="Times New Roman" w:cs="Times New Roman"/>
          <w:sz w:val="24"/>
          <w:szCs w:val="24"/>
          <w:lang w:val="en-US"/>
        </w:rPr>
        <w:t>Karl</w:t>
      </w:r>
      <w:r w:rsidR="008576B5" w:rsidRPr="008576B5">
        <w:rPr>
          <w:rFonts w:ascii="Times New Roman" w:hAnsi="Times New Roman" w:cs="Times New Roman"/>
          <w:sz w:val="24"/>
          <w:szCs w:val="24"/>
        </w:rPr>
        <w:t xml:space="preserve"> </w:t>
      </w:r>
      <w:r w:rsidR="008576B5" w:rsidRPr="008576B5">
        <w:rPr>
          <w:rFonts w:ascii="Times New Roman" w:hAnsi="Times New Roman" w:cs="Times New Roman"/>
          <w:sz w:val="24"/>
          <w:szCs w:val="24"/>
          <w:lang w:val="en-US"/>
        </w:rPr>
        <w:t>Meyer</w:t>
      </w:r>
      <w:r w:rsidR="008576B5">
        <w:rPr>
          <w:rFonts w:ascii="Times New Roman" w:hAnsi="Times New Roman" w:cs="Times New Roman"/>
          <w:sz w:val="24"/>
          <w:szCs w:val="24"/>
        </w:rPr>
        <w:t xml:space="preserve">, выделив </w:t>
      </w:r>
      <w:r w:rsidR="000B09B0">
        <w:rPr>
          <w:rFonts w:ascii="Times New Roman" w:hAnsi="Times New Roman" w:cs="Times New Roman"/>
          <w:sz w:val="24"/>
          <w:szCs w:val="24"/>
        </w:rPr>
        <w:t>полисахарид</w:t>
      </w:r>
      <w:r w:rsidR="008576B5">
        <w:rPr>
          <w:rFonts w:ascii="Times New Roman" w:hAnsi="Times New Roman" w:cs="Times New Roman"/>
          <w:sz w:val="24"/>
          <w:szCs w:val="24"/>
        </w:rPr>
        <w:t xml:space="preserve"> из стекловидного тела</w:t>
      </w:r>
      <w:r w:rsidR="00F061F3" w:rsidRPr="00F061F3">
        <w:rPr>
          <w:rFonts w:ascii="Times New Roman" w:hAnsi="Times New Roman" w:cs="Times New Roman"/>
          <w:sz w:val="24"/>
          <w:szCs w:val="24"/>
        </w:rPr>
        <w:t xml:space="preserve"> </w:t>
      </w:r>
      <w:r w:rsidR="00F061F3">
        <w:rPr>
          <w:rFonts w:ascii="Times New Roman" w:hAnsi="Times New Roman" w:cs="Times New Roman"/>
          <w:sz w:val="24"/>
          <w:szCs w:val="24"/>
        </w:rPr>
        <w:t xml:space="preserve">бычьего </w:t>
      </w:r>
      <w:r w:rsidR="008576B5">
        <w:rPr>
          <w:rFonts w:ascii="Times New Roman" w:hAnsi="Times New Roman" w:cs="Times New Roman"/>
          <w:sz w:val="24"/>
          <w:szCs w:val="24"/>
        </w:rPr>
        <w:t>глаза (</w:t>
      </w:r>
      <w:r w:rsidR="008576B5" w:rsidRPr="008576B5">
        <w:rPr>
          <w:rFonts w:ascii="Times New Roman" w:hAnsi="Times New Roman" w:cs="Times New Roman"/>
          <w:sz w:val="24"/>
          <w:szCs w:val="24"/>
        </w:rPr>
        <w:t>от </w:t>
      </w:r>
      <w:hyperlink r:id="rId10" w:tooltip="Греческий язык" w:history="1">
        <w:r w:rsidR="008576B5" w:rsidRPr="008576B5">
          <w:rPr>
            <w:rStyle w:val="a4"/>
            <w:rFonts w:ascii="Times New Roman" w:hAnsi="Times New Roman" w:cs="Times New Roman"/>
            <w:color w:val="auto"/>
            <w:sz w:val="24"/>
            <w:szCs w:val="24"/>
            <w:u w:val="none"/>
          </w:rPr>
          <w:t>греч.</w:t>
        </w:r>
      </w:hyperlink>
      <w:r w:rsidR="008576B5" w:rsidRPr="008576B5">
        <w:rPr>
          <w:rFonts w:ascii="Times New Roman" w:hAnsi="Times New Roman" w:cs="Times New Roman"/>
          <w:sz w:val="24"/>
          <w:szCs w:val="24"/>
        </w:rPr>
        <w:t> </w:t>
      </w:r>
      <w:proofErr w:type="spellStart"/>
      <w:r w:rsidR="008576B5" w:rsidRPr="008576B5">
        <w:rPr>
          <w:rFonts w:ascii="Times New Roman" w:hAnsi="Times New Roman" w:cs="Times New Roman"/>
          <w:iCs/>
          <w:sz w:val="24"/>
          <w:szCs w:val="24"/>
        </w:rPr>
        <w:t>hyalos</w:t>
      </w:r>
      <w:proofErr w:type="spellEnd"/>
      <w:r w:rsidR="008576B5" w:rsidRPr="008576B5">
        <w:rPr>
          <w:rFonts w:ascii="Times New Roman" w:hAnsi="Times New Roman" w:cs="Times New Roman"/>
          <w:sz w:val="24"/>
          <w:szCs w:val="24"/>
        </w:rPr>
        <w:t> — стекловидный и </w:t>
      </w:r>
      <w:proofErr w:type="spellStart"/>
      <w:r w:rsidR="00580A6F">
        <w:rPr>
          <w:rStyle w:val="a4"/>
          <w:rFonts w:ascii="Times New Roman" w:hAnsi="Times New Roman" w:cs="Times New Roman"/>
          <w:iCs/>
          <w:color w:val="auto"/>
          <w:sz w:val="24"/>
          <w:szCs w:val="24"/>
          <w:u w:val="none"/>
        </w:rPr>
        <w:fldChar w:fldCharType="begin"/>
      </w:r>
      <w:r w:rsidR="00580A6F">
        <w:rPr>
          <w:rStyle w:val="a4"/>
          <w:rFonts w:ascii="Times New Roman" w:hAnsi="Times New Roman" w:cs="Times New Roman"/>
          <w:iCs/>
          <w:color w:val="auto"/>
          <w:sz w:val="24"/>
          <w:szCs w:val="24"/>
          <w:u w:val="none"/>
        </w:rPr>
        <w:instrText xml:space="preserve"> HYPERLINK "https://ru.wikipedia.org/wiki/%D0%A3%D1%80%D0%BE%D0%BD%D0%BE%D0%B2%D1%8B%D0%B5_%D0%BA%D0%B8%D1%81%D0%BB%D0%BE%D1%82%D1%8B" \o "Уроновые кислоты" </w:instrText>
      </w:r>
      <w:r w:rsidR="00580A6F">
        <w:rPr>
          <w:rStyle w:val="a4"/>
          <w:rFonts w:ascii="Times New Roman" w:hAnsi="Times New Roman" w:cs="Times New Roman"/>
          <w:iCs/>
          <w:color w:val="auto"/>
          <w:sz w:val="24"/>
          <w:szCs w:val="24"/>
          <w:u w:val="none"/>
        </w:rPr>
        <w:fldChar w:fldCharType="separate"/>
      </w:r>
      <w:r w:rsidR="008576B5" w:rsidRPr="008576B5">
        <w:rPr>
          <w:rStyle w:val="a4"/>
          <w:rFonts w:ascii="Times New Roman" w:hAnsi="Times New Roman" w:cs="Times New Roman"/>
          <w:iCs/>
          <w:color w:val="auto"/>
          <w:sz w:val="24"/>
          <w:szCs w:val="24"/>
          <w:u w:val="none"/>
        </w:rPr>
        <w:t>уроновая</w:t>
      </w:r>
      <w:proofErr w:type="spellEnd"/>
      <w:r w:rsidR="008576B5" w:rsidRPr="008576B5">
        <w:rPr>
          <w:rStyle w:val="a4"/>
          <w:rFonts w:ascii="Times New Roman" w:hAnsi="Times New Roman" w:cs="Times New Roman"/>
          <w:iCs/>
          <w:color w:val="auto"/>
          <w:sz w:val="24"/>
          <w:szCs w:val="24"/>
          <w:u w:val="none"/>
        </w:rPr>
        <w:t xml:space="preserve"> кислота</w:t>
      </w:r>
      <w:r w:rsidR="00580A6F">
        <w:rPr>
          <w:rStyle w:val="a4"/>
          <w:rFonts w:ascii="Times New Roman" w:hAnsi="Times New Roman" w:cs="Times New Roman"/>
          <w:iCs/>
          <w:color w:val="auto"/>
          <w:sz w:val="24"/>
          <w:szCs w:val="24"/>
          <w:u w:val="none"/>
        </w:rPr>
        <w:fldChar w:fldCharType="end"/>
      </w:r>
      <w:r w:rsidR="008576B5">
        <w:rPr>
          <w:rFonts w:ascii="Times New Roman" w:hAnsi="Times New Roman" w:cs="Times New Roman"/>
          <w:sz w:val="24"/>
          <w:szCs w:val="24"/>
        </w:rPr>
        <w:t>)</w:t>
      </w:r>
      <w:r w:rsidR="00096084">
        <w:rPr>
          <w:rFonts w:ascii="Times New Roman" w:hAnsi="Times New Roman" w:cs="Times New Roman"/>
          <w:sz w:val="24"/>
          <w:szCs w:val="24"/>
        </w:rPr>
        <w:t xml:space="preserve">. Позже </w:t>
      </w:r>
      <w:r w:rsidR="00105F60">
        <w:rPr>
          <w:rFonts w:ascii="Times New Roman" w:hAnsi="Times New Roman" w:cs="Times New Roman"/>
          <w:sz w:val="24"/>
          <w:szCs w:val="24"/>
        </w:rPr>
        <w:t>было установлено</w:t>
      </w:r>
      <w:r w:rsidR="00096084">
        <w:rPr>
          <w:rFonts w:ascii="Times New Roman" w:hAnsi="Times New Roman" w:cs="Times New Roman"/>
          <w:sz w:val="24"/>
          <w:szCs w:val="24"/>
        </w:rPr>
        <w:t xml:space="preserve">, что </w:t>
      </w:r>
      <w:r w:rsidR="004A7F52">
        <w:rPr>
          <w:rFonts w:ascii="Times New Roman" w:hAnsi="Times New Roman" w:cs="Times New Roman"/>
          <w:sz w:val="24"/>
          <w:szCs w:val="24"/>
        </w:rPr>
        <w:t>ГК</w:t>
      </w:r>
      <w:r w:rsidR="00096084" w:rsidRPr="00096084">
        <w:rPr>
          <w:rFonts w:ascii="Times New Roman" w:hAnsi="Times New Roman" w:cs="Times New Roman"/>
          <w:sz w:val="24"/>
          <w:szCs w:val="24"/>
        </w:rPr>
        <w:t xml:space="preserve"> является одним из членов семейства </w:t>
      </w:r>
      <w:r w:rsidR="00096084">
        <w:rPr>
          <w:rFonts w:ascii="Times New Roman" w:hAnsi="Times New Roman" w:cs="Times New Roman"/>
          <w:sz w:val="24"/>
          <w:szCs w:val="24"/>
        </w:rPr>
        <w:t>ГАГ</w:t>
      </w:r>
      <w:r w:rsidR="00096084" w:rsidRPr="00096084">
        <w:rPr>
          <w:rFonts w:ascii="Times New Roman" w:hAnsi="Times New Roman" w:cs="Times New Roman"/>
          <w:sz w:val="24"/>
          <w:szCs w:val="24"/>
        </w:rPr>
        <w:t xml:space="preserve">, которое включает </w:t>
      </w:r>
      <w:r w:rsidR="004A7F52">
        <w:rPr>
          <w:rFonts w:ascii="Times New Roman" w:hAnsi="Times New Roman" w:cs="Times New Roman"/>
          <w:sz w:val="24"/>
          <w:szCs w:val="24"/>
        </w:rPr>
        <w:t xml:space="preserve">также </w:t>
      </w:r>
      <w:proofErr w:type="spellStart"/>
      <w:r w:rsidR="00096084" w:rsidRPr="00096084">
        <w:rPr>
          <w:rFonts w:ascii="Times New Roman" w:hAnsi="Times New Roman" w:cs="Times New Roman"/>
          <w:sz w:val="24"/>
          <w:szCs w:val="24"/>
        </w:rPr>
        <w:t>хондроитин</w:t>
      </w:r>
      <w:proofErr w:type="spellEnd"/>
      <w:r w:rsidR="00096084">
        <w:rPr>
          <w:rFonts w:ascii="Times New Roman" w:hAnsi="Times New Roman" w:cs="Times New Roman"/>
          <w:sz w:val="24"/>
          <w:szCs w:val="24"/>
        </w:rPr>
        <w:t>-,</w:t>
      </w:r>
      <w:r w:rsidR="00096084" w:rsidRPr="00096084">
        <w:rPr>
          <w:rFonts w:ascii="Times New Roman" w:hAnsi="Times New Roman" w:cs="Times New Roman"/>
          <w:sz w:val="24"/>
          <w:szCs w:val="24"/>
        </w:rPr>
        <w:t xml:space="preserve"> </w:t>
      </w:r>
      <w:proofErr w:type="spellStart"/>
      <w:r w:rsidR="00096084" w:rsidRPr="00096084">
        <w:rPr>
          <w:rFonts w:ascii="Times New Roman" w:hAnsi="Times New Roman" w:cs="Times New Roman"/>
          <w:sz w:val="24"/>
          <w:szCs w:val="24"/>
        </w:rPr>
        <w:t>дерматан</w:t>
      </w:r>
      <w:proofErr w:type="spellEnd"/>
      <w:r w:rsidR="00096084" w:rsidRPr="00096084">
        <w:rPr>
          <w:rFonts w:ascii="Times New Roman" w:hAnsi="Times New Roman" w:cs="Times New Roman"/>
          <w:sz w:val="24"/>
          <w:szCs w:val="24"/>
        </w:rPr>
        <w:t>,</w:t>
      </w:r>
      <w:r w:rsidR="004A7F52">
        <w:rPr>
          <w:rFonts w:ascii="Times New Roman" w:hAnsi="Times New Roman" w:cs="Times New Roman"/>
          <w:sz w:val="24"/>
          <w:szCs w:val="24"/>
        </w:rPr>
        <w:t xml:space="preserve"> </w:t>
      </w:r>
      <w:proofErr w:type="spellStart"/>
      <w:r w:rsidR="00096084" w:rsidRPr="00096084">
        <w:rPr>
          <w:rFonts w:ascii="Times New Roman" w:hAnsi="Times New Roman" w:cs="Times New Roman"/>
          <w:sz w:val="24"/>
          <w:szCs w:val="24"/>
        </w:rPr>
        <w:t>кератан</w:t>
      </w:r>
      <w:proofErr w:type="spellEnd"/>
      <w:r w:rsidR="00096084">
        <w:rPr>
          <w:rFonts w:ascii="Times New Roman" w:hAnsi="Times New Roman" w:cs="Times New Roman"/>
          <w:sz w:val="24"/>
          <w:szCs w:val="24"/>
        </w:rPr>
        <w:t xml:space="preserve">- и </w:t>
      </w:r>
      <w:proofErr w:type="spellStart"/>
      <w:r w:rsidR="00096084" w:rsidRPr="00096084">
        <w:rPr>
          <w:rFonts w:ascii="Times New Roman" w:hAnsi="Times New Roman" w:cs="Times New Roman"/>
          <w:sz w:val="24"/>
          <w:szCs w:val="24"/>
        </w:rPr>
        <w:t>гепарансульфат</w:t>
      </w:r>
      <w:proofErr w:type="spellEnd"/>
      <w:r w:rsidR="000B329B">
        <w:rPr>
          <w:rFonts w:ascii="Times New Roman" w:hAnsi="Times New Roman" w:cs="Times New Roman"/>
          <w:sz w:val="24"/>
          <w:szCs w:val="24"/>
        </w:rPr>
        <w:t xml:space="preserve"> (состоят из 20-40 дисахаридных остатков)</w:t>
      </w:r>
      <w:r w:rsidR="004A7F52">
        <w:rPr>
          <w:rFonts w:ascii="Times New Roman" w:hAnsi="Times New Roman" w:cs="Times New Roman"/>
          <w:sz w:val="24"/>
          <w:szCs w:val="24"/>
        </w:rPr>
        <w:t xml:space="preserve">, </w:t>
      </w:r>
      <w:r w:rsidR="00080D1C">
        <w:rPr>
          <w:rFonts w:ascii="Times New Roman" w:hAnsi="Times New Roman" w:cs="Times New Roman"/>
          <w:sz w:val="24"/>
          <w:szCs w:val="24"/>
        </w:rPr>
        <w:t>составля</w:t>
      </w:r>
      <w:r w:rsidR="004A7F52">
        <w:rPr>
          <w:rFonts w:ascii="Times New Roman" w:hAnsi="Times New Roman" w:cs="Times New Roman"/>
          <w:sz w:val="24"/>
          <w:szCs w:val="24"/>
        </w:rPr>
        <w:t>ющих</w:t>
      </w:r>
      <w:r w:rsidR="00080D1C">
        <w:rPr>
          <w:rFonts w:ascii="Times New Roman" w:hAnsi="Times New Roman" w:cs="Times New Roman"/>
          <w:sz w:val="24"/>
          <w:szCs w:val="24"/>
        </w:rPr>
        <w:t xml:space="preserve"> внеклеточный матрикс (ВКМ) соединительной ткани</w:t>
      </w:r>
      <w:r w:rsidR="004F4311">
        <w:rPr>
          <w:rFonts w:ascii="Times New Roman" w:hAnsi="Times New Roman" w:cs="Times New Roman"/>
          <w:sz w:val="24"/>
          <w:szCs w:val="24"/>
        </w:rPr>
        <w:t xml:space="preserve">. Молекулярные комплексы ГАГ с белками называются </w:t>
      </w:r>
      <w:proofErr w:type="spellStart"/>
      <w:r w:rsidR="004F4311">
        <w:rPr>
          <w:rFonts w:ascii="Times New Roman" w:hAnsi="Times New Roman" w:cs="Times New Roman"/>
          <w:sz w:val="24"/>
          <w:szCs w:val="24"/>
        </w:rPr>
        <w:t>протеогликанами</w:t>
      </w:r>
      <w:proofErr w:type="spellEnd"/>
      <w:r w:rsidR="00DA7851">
        <w:rPr>
          <w:rFonts w:ascii="Times New Roman" w:hAnsi="Times New Roman" w:cs="Times New Roman"/>
          <w:sz w:val="24"/>
          <w:szCs w:val="24"/>
        </w:rPr>
        <w:t>, функционирующие как «гидрогели»</w:t>
      </w:r>
      <w:r w:rsidR="004F4311">
        <w:rPr>
          <w:rFonts w:ascii="Times New Roman" w:hAnsi="Times New Roman" w:cs="Times New Roman"/>
          <w:sz w:val="24"/>
          <w:szCs w:val="24"/>
        </w:rPr>
        <w:t xml:space="preserve"> </w:t>
      </w:r>
      <w:r w:rsidR="00461828">
        <w:rPr>
          <w:rFonts w:ascii="Times New Roman" w:hAnsi="Times New Roman" w:cs="Times New Roman"/>
          <w:sz w:val="24"/>
          <w:szCs w:val="24"/>
        </w:rPr>
        <w:fldChar w:fldCharType="begin"/>
      </w:r>
      <w:r w:rsidR="003505E7">
        <w:rPr>
          <w:rFonts w:ascii="Times New Roman" w:hAnsi="Times New Roman" w:cs="Times New Roman"/>
          <w:sz w:val="24"/>
          <w:szCs w:val="24"/>
        </w:rPr>
        <w:instrText xml:space="preserve"> ADDIN ZOTERO_ITEM CSL_CITATION {"citationID":"Bx8M8TKU","properties":{"formattedCitation":"(9,10)","plainCitation":"(9,10)","noteIndex":0},"citationItems":[{"id":127,"uris":["http://zotero.org/users/11113852/items/X5RYZ6I5"],"itemData":{"id":127,"type":"article-journal","abstract":"The Polysaccharide of the Vitreous Humor  (Meyer, K., and Palmer, J. W. (1934) J.\nBiol. Chem. 107, 629–634)","container-title":"Journal of Biological Chemistry","DOI":"10.1016/S0021-9258(18)36679-1","ISSN":"0021-9258, 1083-351X","issue":"39","journalAbbreviation":"Journal of Biological Chemistry","language":"English","note":"publisher: Elsevier","page":"e1-e2","source":"www.jbc.org","title":"The Discovery of Hyaluronan by Karl Meyer","volume":"277","author":[{"family":"Simoni","given":"Robert D."},{"family":"Hill","given":"Robert L."},{"family":"Vaughan","given":"Martha"},{"family":"Hascall","given":"Vincent"}],"issued":{"date-parts":[["2002",9,27]]}},"label":"page"},{"id":112,"uris":["http://zotero.org/users/11113852/items/TT2WPSXW"],"itemData":{"id":112,"type":"book","abstract":"пер. с англ.\nТ. П. Мосоловой.","edition":"6-ое","ISBN":"978-5-00101-217-7","language":"en","number-of-pages":"509","publisher":"М. : Лаборатория знаний","title":"Наглядная биохимия","author":[{"family":"Кольман","given":"Ян"},{"family":"Рём","given":"Клаус-Генрих"}],"issued":{"date-parts":[["2019"]]}},"label":"page"}],"schema":"https://github.com/citation-style-language/schema/raw/master/csl-citation.json"} </w:instrText>
      </w:r>
      <w:r w:rsidR="00461828">
        <w:rPr>
          <w:rFonts w:ascii="Times New Roman" w:hAnsi="Times New Roman" w:cs="Times New Roman"/>
          <w:sz w:val="24"/>
          <w:szCs w:val="24"/>
        </w:rPr>
        <w:fldChar w:fldCharType="separate"/>
      </w:r>
      <w:r w:rsidR="00161883" w:rsidRPr="00161883">
        <w:rPr>
          <w:rFonts w:ascii="Times New Roman" w:hAnsi="Times New Roman" w:cs="Times New Roman"/>
          <w:sz w:val="24"/>
        </w:rPr>
        <w:t>[</w:t>
      </w:r>
      <w:r w:rsidR="003505E7" w:rsidRPr="003505E7">
        <w:rPr>
          <w:rFonts w:ascii="Times New Roman" w:hAnsi="Times New Roman" w:cs="Times New Roman"/>
          <w:sz w:val="24"/>
        </w:rPr>
        <w:t>9,10</w:t>
      </w:r>
      <w:r w:rsidR="00161883" w:rsidRPr="00161883">
        <w:rPr>
          <w:rFonts w:ascii="Times New Roman" w:hAnsi="Times New Roman" w:cs="Times New Roman"/>
          <w:sz w:val="24"/>
        </w:rPr>
        <w:t>]</w:t>
      </w:r>
      <w:r w:rsidR="00461828">
        <w:rPr>
          <w:rFonts w:ascii="Times New Roman" w:hAnsi="Times New Roman" w:cs="Times New Roman"/>
          <w:sz w:val="24"/>
          <w:szCs w:val="24"/>
        </w:rPr>
        <w:fldChar w:fldCharType="end"/>
      </w:r>
      <w:r w:rsidR="008576B5">
        <w:rPr>
          <w:rFonts w:ascii="Times New Roman" w:hAnsi="Times New Roman" w:cs="Times New Roman"/>
          <w:sz w:val="24"/>
          <w:szCs w:val="24"/>
        </w:rPr>
        <w:t>.</w:t>
      </w:r>
      <w:r w:rsidR="00531D88">
        <w:rPr>
          <w:rFonts w:ascii="Times New Roman" w:hAnsi="Times New Roman" w:cs="Times New Roman"/>
          <w:sz w:val="24"/>
          <w:szCs w:val="24"/>
        </w:rPr>
        <w:t xml:space="preserve"> </w:t>
      </w:r>
    </w:p>
    <w:p w14:paraId="2AC8EC11" w14:textId="77777777" w:rsidR="00080D1C" w:rsidRDefault="00080D1C" w:rsidP="000C7F83">
      <w:pPr>
        <w:spacing w:after="0"/>
        <w:ind w:firstLine="709"/>
        <w:jc w:val="both"/>
        <w:rPr>
          <w:rFonts w:ascii="Times New Roman" w:hAnsi="Times New Roman" w:cs="Times New Roman"/>
          <w:sz w:val="24"/>
          <w:szCs w:val="24"/>
        </w:rPr>
      </w:pPr>
      <w:r w:rsidRPr="000E2D78">
        <w:rPr>
          <w:rFonts w:ascii="Times New Roman" w:hAnsi="Times New Roman" w:cs="Times New Roman"/>
          <w:noProof/>
          <w:sz w:val="24"/>
          <w:szCs w:val="24"/>
          <w:lang w:eastAsia="ru-RU"/>
        </w:rPr>
        <w:drawing>
          <wp:inline distT="0" distB="0" distL="0" distR="0" wp14:anchorId="7759CEDB" wp14:editId="4B619986">
            <wp:extent cx="5143500" cy="3332966"/>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151768" cy="3338324"/>
                    </a:xfrm>
                    <a:prstGeom prst="rect">
                      <a:avLst/>
                    </a:prstGeom>
                  </pic:spPr>
                </pic:pic>
              </a:graphicData>
            </a:graphic>
          </wp:inline>
        </w:drawing>
      </w:r>
    </w:p>
    <w:p w14:paraId="791507F0" w14:textId="77777777" w:rsidR="00080D1C" w:rsidRPr="00080D1C" w:rsidRDefault="00080D1C" w:rsidP="00080D1C">
      <w:pPr>
        <w:spacing w:after="0"/>
        <w:ind w:firstLine="709"/>
        <w:jc w:val="both"/>
        <w:rPr>
          <w:rFonts w:ascii="Times New Roman" w:hAnsi="Times New Roman" w:cs="Times New Roman"/>
          <w:sz w:val="24"/>
          <w:szCs w:val="24"/>
        </w:rPr>
      </w:pPr>
      <w:r w:rsidRPr="00080D1C">
        <w:rPr>
          <w:rFonts w:ascii="Times New Roman" w:hAnsi="Times New Roman" w:cs="Times New Roman"/>
          <w:sz w:val="24"/>
          <w:szCs w:val="24"/>
        </w:rPr>
        <w:t xml:space="preserve">Рисунок 2. </w:t>
      </w:r>
      <w:proofErr w:type="spellStart"/>
      <w:r w:rsidRPr="00080D1C">
        <w:rPr>
          <w:rFonts w:ascii="Times New Roman" w:hAnsi="Times New Roman" w:cs="Times New Roman"/>
          <w:sz w:val="24"/>
          <w:szCs w:val="24"/>
        </w:rPr>
        <w:t>Протеогликаны</w:t>
      </w:r>
      <w:proofErr w:type="spellEnd"/>
      <w:r w:rsidRPr="00080D1C">
        <w:rPr>
          <w:rFonts w:ascii="Times New Roman" w:hAnsi="Times New Roman" w:cs="Times New Roman"/>
          <w:sz w:val="24"/>
          <w:szCs w:val="24"/>
        </w:rPr>
        <w:t xml:space="preserve"> </w:t>
      </w:r>
      <w:r>
        <w:rPr>
          <w:rFonts w:ascii="Times New Roman" w:hAnsi="Times New Roman" w:cs="Times New Roman"/>
          <w:sz w:val="24"/>
          <w:szCs w:val="24"/>
        </w:rPr>
        <w:t>ВКМ</w:t>
      </w:r>
      <w:r w:rsidRPr="00080D1C">
        <w:rPr>
          <w:rFonts w:ascii="Times New Roman" w:hAnsi="Times New Roman" w:cs="Times New Roman"/>
          <w:sz w:val="24"/>
          <w:szCs w:val="24"/>
        </w:rPr>
        <w:t xml:space="preserve"> соединительной ткани </w:t>
      </w:r>
      <w:r w:rsidR="00461828" w:rsidRPr="00080D1C">
        <w:rPr>
          <w:rFonts w:ascii="Times New Roman" w:hAnsi="Times New Roman" w:cs="Times New Roman"/>
          <w:sz w:val="24"/>
          <w:szCs w:val="24"/>
        </w:rPr>
        <w:fldChar w:fldCharType="begin"/>
      </w:r>
      <w:r w:rsidR="003505E7">
        <w:rPr>
          <w:rFonts w:ascii="Times New Roman" w:hAnsi="Times New Roman" w:cs="Times New Roman"/>
          <w:sz w:val="24"/>
          <w:szCs w:val="24"/>
        </w:rPr>
        <w:instrText xml:space="preserve"> ADDIN ZOTERO_ITEM CSL_CITATION {"citationID":"vVrRi0kT","properties":{"formattedCitation":"(10)","plainCitation":"(10)","noteIndex":0},"citationItems":[{"id":112,"uris":["http://zotero.org/users/11113852/items/TT2WPSXW"],"itemData":{"id":112,"type":"book","abstract":"пер. с англ.\nТ. П. Мосоловой.","edition":"6-ое","ISBN":"978-5-00101-217-7","language":"en","number-of-pages":"509","publisher":"М. : Лаборатория знаний","title":"Наглядная биохимия","author":[{"family":"Кольман","given":"Ян"},{"family":"Рём","given":"Клаус-Генрих"}],"issued":{"date-parts":[["2019"]]}}}],"schema":"https://github.com/citation-style-language/schema/raw/master/csl-citation.json"} </w:instrText>
      </w:r>
      <w:r w:rsidR="00461828" w:rsidRPr="00080D1C">
        <w:rPr>
          <w:rFonts w:ascii="Times New Roman" w:hAnsi="Times New Roman" w:cs="Times New Roman"/>
          <w:sz w:val="24"/>
          <w:szCs w:val="24"/>
        </w:rPr>
        <w:fldChar w:fldCharType="separate"/>
      </w:r>
      <w:r w:rsidR="003505E7" w:rsidRPr="003505E7">
        <w:rPr>
          <w:rFonts w:ascii="Times New Roman" w:hAnsi="Times New Roman" w:cs="Times New Roman"/>
          <w:sz w:val="24"/>
        </w:rPr>
        <w:t>(10)</w:t>
      </w:r>
      <w:r w:rsidR="00461828" w:rsidRPr="00080D1C">
        <w:rPr>
          <w:rFonts w:ascii="Times New Roman" w:hAnsi="Times New Roman" w:cs="Times New Roman"/>
          <w:sz w:val="24"/>
          <w:szCs w:val="24"/>
        </w:rPr>
        <w:fldChar w:fldCharType="end"/>
      </w:r>
    </w:p>
    <w:p w14:paraId="36DE7222" w14:textId="77777777" w:rsidR="00080D1C" w:rsidRDefault="00080D1C" w:rsidP="000C7F83">
      <w:pPr>
        <w:spacing w:after="0"/>
        <w:ind w:firstLine="709"/>
        <w:jc w:val="both"/>
        <w:rPr>
          <w:rFonts w:ascii="Times New Roman" w:hAnsi="Times New Roman" w:cs="Times New Roman"/>
          <w:sz w:val="24"/>
          <w:szCs w:val="24"/>
        </w:rPr>
      </w:pPr>
    </w:p>
    <w:p w14:paraId="0ECD4438" w14:textId="42B4B7FA" w:rsidR="00B472DE" w:rsidRPr="00F2620D" w:rsidRDefault="00531D88" w:rsidP="00C47E1B">
      <w:pPr>
        <w:spacing w:after="0"/>
        <w:ind w:firstLine="709"/>
        <w:jc w:val="both"/>
        <w:rPr>
          <w:rFonts w:ascii="Times New Roman" w:hAnsi="Times New Roman" w:cs="Times New Roman"/>
          <w:sz w:val="24"/>
          <w:szCs w:val="24"/>
        </w:rPr>
      </w:pPr>
      <w:r>
        <w:rPr>
          <w:rFonts w:ascii="Times New Roman" w:hAnsi="Times New Roman" w:cs="Times New Roman"/>
          <w:sz w:val="24"/>
          <w:szCs w:val="24"/>
        </w:rPr>
        <w:t>Спустя десятилетие</w:t>
      </w:r>
      <w:r w:rsidR="00A55D23">
        <w:rPr>
          <w:rFonts w:ascii="Times New Roman" w:hAnsi="Times New Roman" w:cs="Times New Roman"/>
          <w:sz w:val="24"/>
          <w:szCs w:val="24"/>
        </w:rPr>
        <w:t>,</w:t>
      </w:r>
      <w:r>
        <w:rPr>
          <w:rFonts w:ascii="Times New Roman" w:hAnsi="Times New Roman" w:cs="Times New Roman"/>
          <w:sz w:val="24"/>
          <w:szCs w:val="24"/>
        </w:rPr>
        <w:t xml:space="preserve"> </w:t>
      </w:r>
      <w:r w:rsidR="00A86CC4">
        <w:rPr>
          <w:rFonts w:ascii="Times New Roman" w:hAnsi="Times New Roman" w:cs="Times New Roman"/>
          <w:sz w:val="24"/>
          <w:szCs w:val="24"/>
        </w:rPr>
        <w:t>в 1947 году</w:t>
      </w:r>
      <w:r w:rsidR="00A55D23">
        <w:rPr>
          <w:rFonts w:ascii="Times New Roman" w:hAnsi="Times New Roman" w:cs="Times New Roman"/>
          <w:sz w:val="24"/>
          <w:szCs w:val="24"/>
        </w:rPr>
        <w:t>,</w:t>
      </w:r>
      <w:r w:rsidR="00A86CC4">
        <w:rPr>
          <w:rFonts w:ascii="Times New Roman" w:hAnsi="Times New Roman" w:cs="Times New Roman"/>
          <w:sz w:val="24"/>
          <w:szCs w:val="24"/>
        </w:rPr>
        <w:t xml:space="preserve"> </w:t>
      </w:r>
      <w:r w:rsidR="00A86CC4" w:rsidRPr="00A86CC4">
        <w:rPr>
          <w:rFonts w:ascii="Times New Roman" w:hAnsi="Times New Roman" w:cs="Times New Roman"/>
          <w:sz w:val="24"/>
          <w:szCs w:val="24"/>
          <w:lang w:val="en-US"/>
        </w:rPr>
        <w:t>Meyer</w:t>
      </w:r>
      <w:r w:rsidR="00A86CC4">
        <w:rPr>
          <w:rFonts w:ascii="Times New Roman" w:hAnsi="Times New Roman" w:cs="Times New Roman"/>
          <w:sz w:val="24"/>
          <w:szCs w:val="24"/>
        </w:rPr>
        <w:t xml:space="preserve"> </w:t>
      </w:r>
      <w:r w:rsidR="00A86CC4" w:rsidRPr="00A86CC4">
        <w:rPr>
          <w:rFonts w:ascii="Times New Roman" w:hAnsi="Times New Roman" w:cs="Times New Roman"/>
          <w:sz w:val="24"/>
          <w:szCs w:val="24"/>
        </w:rPr>
        <w:t>опубликовал большой обзор о биологическ</w:t>
      </w:r>
      <w:r w:rsidR="00B8329F">
        <w:rPr>
          <w:rFonts w:ascii="Times New Roman" w:hAnsi="Times New Roman" w:cs="Times New Roman"/>
          <w:sz w:val="24"/>
          <w:szCs w:val="24"/>
        </w:rPr>
        <w:t>ой роли</w:t>
      </w:r>
      <w:r w:rsidR="00A86CC4" w:rsidRPr="00A86CC4">
        <w:rPr>
          <w:rFonts w:ascii="Times New Roman" w:hAnsi="Times New Roman" w:cs="Times New Roman"/>
          <w:sz w:val="24"/>
          <w:szCs w:val="24"/>
        </w:rPr>
        <w:t xml:space="preserve"> ГК</w:t>
      </w:r>
      <w:r w:rsidR="00B8329F">
        <w:rPr>
          <w:rFonts w:ascii="Times New Roman" w:hAnsi="Times New Roman" w:cs="Times New Roman"/>
          <w:sz w:val="24"/>
          <w:szCs w:val="24"/>
        </w:rPr>
        <w:t xml:space="preserve"> и</w:t>
      </w:r>
      <w:r w:rsidR="00105F60">
        <w:rPr>
          <w:rFonts w:ascii="Times New Roman" w:hAnsi="Times New Roman" w:cs="Times New Roman"/>
          <w:sz w:val="24"/>
          <w:szCs w:val="24"/>
        </w:rPr>
        <w:t xml:space="preserve"> </w:t>
      </w:r>
      <w:proofErr w:type="spellStart"/>
      <w:r w:rsidR="00105F60">
        <w:rPr>
          <w:rFonts w:ascii="Times New Roman" w:hAnsi="Times New Roman" w:cs="Times New Roman"/>
          <w:sz w:val="24"/>
          <w:szCs w:val="24"/>
        </w:rPr>
        <w:t>гиалуронидазы</w:t>
      </w:r>
      <w:proofErr w:type="spellEnd"/>
      <w:r w:rsidR="00105F60">
        <w:rPr>
          <w:rFonts w:ascii="Times New Roman" w:hAnsi="Times New Roman" w:cs="Times New Roman"/>
          <w:sz w:val="24"/>
          <w:szCs w:val="24"/>
        </w:rPr>
        <w:t xml:space="preserve"> в норме и патологии, установил </w:t>
      </w:r>
      <w:proofErr w:type="spellStart"/>
      <w:r w:rsidR="00134C49" w:rsidRPr="00134C49">
        <w:rPr>
          <w:rFonts w:ascii="Times New Roman" w:hAnsi="Times New Roman" w:cs="Times New Roman"/>
          <w:sz w:val="24"/>
          <w:szCs w:val="24"/>
        </w:rPr>
        <w:t>органоспецифично</w:t>
      </w:r>
      <w:r w:rsidR="00105F60">
        <w:rPr>
          <w:rFonts w:ascii="Times New Roman" w:hAnsi="Times New Roman" w:cs="Times New Roman"/>
          <w:sz w:val="24"/>
          <w:szCs w:val="24"/>
        </w:rPr>
        <w:t>сть</w:t>
      </w:r>
      <w:proofErr w:type="spellEnd"/>
      <w:r w:rsidR="00B8329F">
        <w:rPr>
          <w:rFonts w:ascii="Times New Roman" w:hAnsi="Times New Roman" w:cs="Times New Roman"/>
          <w:sz w:val="24"/>
          <w:szCs w:val="24"/>
        </w:rPr>
        <w:t xml:space="preserve"> (входит в </w:t>
      </w:r>
      <w:r w:rsidR="00A55D23">
        <w:rPr>
          <w:rFonts w:ascii="Times New Roman" w:hAnsi="Times New Roman" w:cs="Times New Roman"/>
          <w:sz w:val="24"/>
          <w:szCs w:val="24"/>
        </w:rPr>
        <w:t xml:space="preserve">разной концентрации в </w:t>
      </w:r>
      <w:r w:rsidR="00B8329F">
        <w:rPr>
          <w:rFonts w:ascii="Times New Roman" w:hAnsi="Times New Roman" w:cs="Times New Roman"/>
          <w:sz w:val="24"/>
          <w:szCs w:val="24"/>
        </w:rPr>
        <w:t>состав кожи, глаза, хрящей</w:t>
      </w:r>
      <w:r w:rsidR="00A55D23">
        <w:rPr>
          <w:rFonts w:ascii="Times New Roman" w:hAnsi="Times New Roman" w:cs="Times New Roman"/>
          <w:sz w:val="24"/>
          <w:szCs w:val="24"/>
        </w:rPr>
        <w:t xml:space="preserve">, синовиальной жидкости, </w:t>
      </w:r>
      <w:r w:rsidR="007B5FA3">
        <w:rPr>
          <w:rFonts w:ascii="Times New Roman" w:hAnsi="Times New Roman" w:cs="Times New Roman"/>
          <w:sz w:val="24"/>
          <w:szCs w:val="24"/>
        </w:rPr>
        <w:t>ткани плевры и т.д.</w:t>
      </w:r>
      <w:r w:rsidR="00B8329F">
        <w:rPr>
          <w:rFonts w:ascii="Times New Roman" w:hAnsi="Times New Roman" w:cs="Times New Roman"/>
          <w:sz w:val="24"/>
          <w:szCs w:val="24"/>
        </w:rPr>
        <w:t>)</w:t>
      </w:r>
      <w:r w:rsidR="00134C49" w:rsidRPr="00134C49">
        <w:rPr>
          <w:rFonts w:ascii="Times New Roman" w:hAnsi="Times New Roman" w:cs="Times New Roman"/>
          <w:sz w:val="24"/>
          <w:szCs w:val="24"/>
        </w:rPr>
        <w:t xml:space="preserve"> и </w:t>
      </w:r>
      <w:proofErr w:type="spellStart"/>
      <w:r w:rsidR="00134C49" w:rsidRPr="00134C49">
        <w:rPr>
          <w:rFonts w:ascii="Times New Roman" w:hAnsi="Times New Roman" w:cs="Times New Roman"/>
          <w:sz w:val="24"/>
          <w:szCs w:val="24"/>
        </w:rPr>
        <w:t>видонеспецифичн</w:t>
      </w:r>
      <w:r w:rsidR="00105F60">
        <w:rPr>
          <w:rFonts w:ascii="Times New Roman" w:hAnsi="Times New Roman" w:cs="Times New Roman"/>
          <w:sz w:val="24"/>
          <w:szCs w:val="24"/>
        </w:rPr>
        <w:t>ость</w:t>
      </w:r>
      <w:proofErr w:type="spellEnd"/>
      <w:r w:rsidR="00776C9A">
        <w:rPr>
          <w:rFonts w:ascii="Times New Roman" w:hAnsi="Times New Roman" w:cs="Times New Roman"/>
          <w:sz w:val="24"/>
          <w:szCs w:val="24"/>
        </w:rPr>
        <w:t xml:space="preserve"> (</w:t>
      </w:r>
      <w:r w:rsidR="00776C9A" w:rsidRPr="00776C9A">
        <w:rPr>
          <w:rFonts w:ascii="Times New Roman" w:hAnsi="Times New Roman" w:cs="Times New Roman"/>
          <w:sz w:val="24"/>
          <w:szCs w:val="24"/>
        </w:rPr>
        <w:t>универсальн</w:t>
      </w:r>
      <w:r w:rsidR="00776C9A">
        <w:rPr>
          <w:rFonts w:ascii="Times New Roman" w:hAnsi="Times New Roman" w:cs="Times New Roman"/>
          <w:sz w:val="24"/>
          <w:szCs w:val="24"/>
        </w:rPr>
        <w:t>ость</w:t>
      </w:r>
      <w:r w:rsidR="00776C9A" w:rsidRPr="00776C9A">
        <w:rPr>
          <w:rFonts w:ascii="Times New Roman" w:hAnsi="Times New Roman" w:cs="Times New Roman"/>
          <w:sz w:val="24"/>
          <w:szCs w:val="24"/>
        </w:rPr>
        <w:t xml:space="preserve"> </w:t>
      </w:r>
      <w:r w:rsidR="00776C9A">
        <w:rPr>
          <w:rFonts w:ascii="Times New Roman" w:hAnsi="Times New Roman" w:cs="Times New Roman"/>
          <w:sz w:val="24"/>
          <w:szCs w:val="24"/>
        </w:rPr>
        <w:t>для</w:t>
      </w:r>
      <w:r w:rsidR="00776C9A" w:rsidRPr="00776C9A">
        <w:rPr>
          <w:rFonts w:ascii="Times New Roman" w:hAnsi="Times New Roman" w:cs="Times New Roman"/>
          <w:sz w:val="24"/>
          <w:szCs w:val="24"/>
        </w:rPr>
        <w:t xml:space="preserve"> всех млекопитающих</w:t>
      </w:r>
      <w:r w:rsidR="00776C9A">
        <w:rPr>
          <w:rFonts w:ascii="Times New Roman" w:hAnsi="Times New Roman" w:cs="Times New Roman"/>
          <w:sz w:val="24"/>
          <w:szCs w:val="24"/>
        </w:rPr>
        <w:t xml:space="preserve"> и некоторых бактерий)</w:t>
      </w:r>
      <w:r w:rsidR="00105F60">
        <w:rPr>
          <w:rFonts w:ascii="Times New Roman" w:hAnsi="Times New Roman" w:cs="Times New Roman"/>
          <w:sz w:val="24"/>
          <w:szCs w:val="24"/>
        </w:rPr>
        <w:t xml:space="preserve"> </w:t>
      </w:r>
      <w:proofErr w:type="spellStart"/>
      <w:r w:rsidR="00105F60">
        <w:rPr>
          <w:rFonts w:ascii="Times New Roman" w:hAnsi="Times New Roman" w:cs="Times New Roman"/>
          <w:sz w:val="24"/>
          <w:szCs w:val="24"/>
        </w:rPr>
        <w:t>гиалуроната</w:t>
      </w:r>
      <w:proofErr w:type="spellEnd"/>
      <w:r w:rsidR="00105F60">
        <w:rPr>
          <w:rFonts w:ascii="Times New Roman" w:hAnsi="Times New Roman" w:cs="Times New Roman"/>
          <w:sz w:val="24"/>
          <w:szCs w:val="24"/>
        </w:rPr>
        <w:t xml:space="preserve"> </w:t>
      </w:r>
      <w:r w:rsidR="00461828">
        <w:rPr>
          <w:rFonts w:ascii="Times New Roman" w:hAnsi="Times New Roman" w:cs="Times New Roman"/>
          <w:sz w:val="24"/>
          <w:szCs w:val="24"/>
          <w:lang w:val="en-US"/>
        </w:rPr>
        <w:fldChar w:fldCharType="begin"/>
      </w:r>
      <w:r w:rsidR="003505E7">
        <w:rPr>
          <w:rFonts w:ascii="Times New Roman" w:hAnsi="Times New Roman" w:cs="Times New Roman"/>
          <w:sz w:val="24"/>
          <w:szCs w:val="24"/>
        </w:rPr>
        <w:instrText xml:space="preserve"> ADDIN ZOTERO_ITEM CSL_CITATION {"citationID":"lq4d5dqW","properties":{"formattedCitation":"(11)","plainCitation":"(11)","noteIndex":0},"citationItems":[{"id":125,"uris":["http://zotero.org/users/11113852/items/3QTF4YTB"],"itemData":{"id":125,"type":"article-journal","container-title":"Physiological Reviews","DOI":"10.1152/physrev.1947.27.3.335","ISSN":"0031-9333","issue":"3","journalAbbreviation":"Physiol Rev","language":"eng","note":"PMID: 20262017","page":"335-359","source":"PubMed","title":"The biological significance of hyaluronic acid and hyaluronidase","volume":"27","author":[{"family":"Meyer","given":"K."}],"issued":{"date-parts":[["1947",7]]}}}],"schema":"https://github.com/citation-style-language/schema/raw/master/csl-citation.json"} </w:instrText>
      </w:r>
      <w:r w:rsidR="00461828">
        <w:rPr>
          <w:rFonts w:ascii="Times New Roman" w:hAnsi="Times New Roman" w:cs="Times New Roman"/>
          <w:sz w:val="24"/>
          <w:szCs w:val="24"/>
          <w:lang w:val="en-US"/>
        </w:rPr>
        <w:fldChar w:fldCharType="separate"/>
      </w:r>
      <w:r w:rsidR="00161883" w:rsidRPr="00161883">
        <w:rPr>
          <w:rFonts w:ascii="Times New Roman" w:hAnsi="Times New Roman" w:cs="Times New Roman"/>
          <w:sz w:val="24"/>
        </w:rPr>
        <w:t>[</w:t>
      </w:r>
      <w:r w:rsidR="003505E7" w:rsidRPr="003505E7">
        <w:rPr>
          <w:rFonts w:ascii="Times New Roman" w:hAnsi="Times New Roman" w:cs="Times New Roman"/>
          <w:sz w:val="24"/>
        </w:rPr>
        <w:t>11</w:t>
      </w:r>
      <w:r w:rsidR="00161883" w:rsidRPr="00161883">
        <w:rPr>
          <w:rFonts w:ascii="Times New Roman" w:hAnsi="Times New Roman" w:cs="Times New Roman"/>
          <w:sz w:val="24"/>
        </w:rPr>
        <w:t>]</w:t>
      </w:r>
      <w:r w:rsidR="00461828">
        <w:rPr>
          <w:rFonts w:ascii="Times New Roman" w:hAnsi="Times New Roman" w:cs="Times New Roman"/>
          <w:sz w:val="24"/>
          <w:szCs w:val="24"/>
          <w:lang w:val="en-US"/>
        </w:rPr>
        <w:fldChar w:fldCharType="end"/>
      </w:r>
      <w:r w:rsidR="00AB3660">
        <w:rPr>
          <w:rFonts w:ascii="Times New Roman" w:hAnsi="Times New Roman" w:cs="Times New Roman"/>
          <w:sz w:val="24"/>
          <w:szCs w:val="24"/>
        </w:rPr>
        <w:t xml:space="preserve">. </w:t>
      </w:r>
      <w:r w:rsidR="00D010D7">
        <w:rPr>
          <w:rFonts w:ascii="Times New Roman" w:hAnsi="Times New Roman" w:cs="Times New Roman"/>
          <w:sz w:val="24"/>
          <w:szCs w:val="24"/>
        </w:rPr>
        <w:t>Молекулярная масса природной ГК</w:t>
      </w:r>
      <w:r w:rsidR="009E292C">
        <w:rPr>
          <w:rFonts w:ascii="Times New Roman" w:hAnsi="Times New Roman" w:cs="Times New Roman"/>
          <w:sz w:val="24"/>
          <w:szCs w:val="24"/>
        </w:rPr>
        <w:t xml:space="preserve"> в синовиальной жидкости</w:t>
      </w:r>
      <w:r w:rsidR="00D010D7">
        <w:rPr>
          <w:rFonts w:ascii="Times New Roman" w:hAnsi="Times New Roman" w:cs="Times New Roman"/>
          <w:sz w:val="24"/>
          <w:szCs w:val="24"/>
        </w:rPr>
        <w:t xml:space="preserve"> </w:t>
      </w:r>
      <w:r w:rsidR="0009696A">
        <w:rPr>
          <w:rFonts w:ascii="Times New Roman" w:hAnsi="Times New Roman" w:cs="Times New Roman"/>
          <w:sz w:val="24"/>
          <w:szCs w:val="24"/>
        </w:rPr>
        <w:t xml:space="preserve">составляет до </w:t>
      </w:r>
      <w:r w:rsidR="00D010D7">
        <w:rPr>
          <w:rFonts w:ascii="Times New Roman" w:hAnsi="Times New Roman" w:cs="Times New Roman"/>
          <w:sz w:val="24"/>
          <w:szCs w:val="24"/>
        </w:rPr>
        <w:t xml:space="preserve">7000 </w:t>
      </w:r>
      <w:proofErr w:type="spellStart"/>
      <w:r w:rsidR="00D010D7" w:rsidRPr="00D010D7">
        <w:rPr>
          <w:rFonts w:ascii="Times New Roman" w:hAnsi="Times New Roman" w:cs="Times New Roman"/>
          <w:bCs/>
          <w:sz w:val="24"/>
          <w:szCs w:val="24"/>
        </w:rPr>
        <w:t>килодальтон</w:t>
      </w:r>
      <w:proofErr w:type="spellEnd"/>
      <w:r w:rsidR="00D010D7" w:rsidRPr="00D010D7">
        <w:rPr>
          <w:rFonts w:ascii="Times New Roman" w:hAnsi="Times New Roman" w:cs="Times New Roman"/>
          <w:sz w:val="24"/>
          <w:szCs w:val="24"/>
        </w:rPr>
        <w:t xml:space="preserve"> </w:t>
      </w:r>
      <w:r w:rsidR="00D010D7">
        <w:rPr>
          <w:rFonts w:ascii="Times New Roman" w:hAnsi="Times New Roman" w:cs="Times New Roman"/>
          <w:sz w:val="24"/>
          <w:szCs w:val="24"/>
        </w:rPr>
        <w:t>(</w:t>
      </w:r>
      <w:proofErr w:type="spellStart"/>
      <w:r w:rsidR="00D010D7">
        <w:rPr>
          <w:rFonts w:ascii="Times New Roman" w:hAnsi="Times New Roman" w:cs="Times New Roman"/>
          <w:sz w:val="24"/>
          <w:szCs w:val="24"/>
        </w:rPr>
        <w:t>кДа</w:t>
      </w:r>
      <w:proofErr w:type="spellEnd"/>
      <w:r w:rsidR="00D010D7">
        <w:rPr>
          <w:rFonts w:ascii="Times New Roman" w:hAnsi="Times New Roman" w:cs="Times New Roman"/>
          <w:sz w:val="24"/>
          <w:szCs w:val="24"/>
        </w:rPr>
        <w:t>)</w:t>
      </w:r>
      <w:r w:rsidR="0009696A">
        <w:rPr>
          <w:rFonts w:ascii="Times New Roman" w:hAnsi="Times New Roman" w:cs="Times New Roman"/>
          <w:sz w:val="24"/>
          <w:szCs w:val="24"/>
        </w:rPr>
        <w:t xml:space="preserve">, </w:t>
      </w:r>
      <w:r w:rsidR="0009696A" w:rsidRPr="0009696A">
        <w:rPr>
          <w:rFonts w:ascii="Times New Roman" w:hAnsi="Times New Roman" w:cs="Times New Roman"/>
          <w:sz w:val="24"/>
          <w:szCs w:val="24"/>
        </w:rPr>
        <w:t xml:space="preserve">со средним </w:t>
      </w:r>
      <w:r w:rsidR="002A517D">
        <w:rPr>
          <w:rFonts w:ascii="Times New Roman" w:hAnsi="Times New Roman" w:cs="Times New Roman"/>
          <w:sz w:val="24"/>
          <w:szCs w:val="24"/>
        </w:rPr>
        <w:t>числом</w:t>
      </w:r>
      <w:r w:rsidR="0009696A" w:rsidRPr="0009696A">
        <w:rPr>
          <w:rFonts w:ascii="Times New Roman" w:hAnsi="Times New Roman" w:cs="Times New Roman"/>
          <w:sz w:val="24"/>
          <w:szCs w:val="24"/>
        </w:rPr>
        <w:t xml:space="preserve"> около 3</w:t>
      </w:r>
      <w:r w:rsidR="0009696A">
        <w:rPr>
          <w:rFonts w:ascii="Times New Roman" w:hAnsi="Times New Roman" w:cs="Times New Roman"/>
          <w:sz w:val="24"/>
          <w:szCs w:val="24"/>
        </w:rPr>
        <w:t>000</w:t>
      </w:r>
      <w:r w:rsidR="0009696A" w:rsidRPr="0009696A">
        <w:rPr>
          <w:rFonts w:ascii="Times New Roman" w:hAnsi="Times New Roman" w:cs="Times New Roman"/>
          <w:sz w:val="24"/>
          <w:szCs w:val="24"/>
        </w:rPr>
        <w:t xml:space="preserve"> </w:t>
      </w:r>
      <w:proofErr w:type="spellStart"/>
      <w:r w:rsidR="0009696A">
        <w:rPr>
          <w:rFonts w:ascii="Times New Roman" w:hAnsi="Times New Roman" w:cs="Times New Roman"/>
          <w:sz w:val="24"/>
          <w:szCs w:val="24"/>
        </w:rPr>
        <w:t>к</w:t>
      </w:r>
      <w:r w:rsidR="0009696A" w:rsidRPr="0009696A">
        <w:rPr>
          <w:rFonts w:ascii="Times New Roman" w:hAnsi="Times New Roman" w:cs="Times New Roman"/>
          <w:sz w:val="24"/>
          <w:szCs w:val="24"/>
        </w:rPr>
        <w:t>Д</w:t>
      </w:r>
      <w:r w:rsidR="008E1C48">
        <w:rPr>
          <w:rFonts w:ascii="Times New Roman" w:hAnsi="Times New Roman" w:cs="Times New Roman"/>
          <w:sz w:val="24"/>
          <w:szCs w:val="24"/>
        </w:rPr>
        <w:t>а</w:t>
      </w:r>
      <w:proofErr w:type="spellEnd"/>
      <w:r w:rsidR="008E1C48">
        <w:rPr>
          <w:rFonts w:ascii="Times New Roman" w:hAnsi="Times New Roman" w:cs="Times New Roman"/>
          <w:sz w:val="24"/>
          <w:szCs w:val="24"/>
        </w:rPr>
        <w:t xml:space="preserve"> </w:t>
      </w:r>
      <w:r w:rsidR="00461828">
        <w:rPr>
          <w:rFonts w:ascii="Times New Roman" w:hAnsi="Times New Roman" w:cs="Times New Roman"/>
          <w:sz w:val="24"/>
          <w:szCs w:val="24"/>
        </w:rPr>
        <w:fldChar w:fldCharType="begin"/>
      </w:r>
      <w:r w:rsidR="003505E7">
        <w:rPr>
          <w:rFonts w:ascii="Times New Roman" w:hAnsi="Times New Roman" w:cs="Times New Roman"/>
          <w:sz w:val="24"/>
          <w:szCs w:val="24"/>
        </w:rPr>
        <w:instrText xml:space="preserve"> ADDIN ZOTERO_ITEM CSL_CITATION {"citationID":"Srkqu309","properties":{"formattedCitation":"(12,13)","plainCitation":"(12,13)","noteIndex":0},"citationItems":[{"id":137,"uris":["http://zotero.org/users/11113852/items/B4LQATM8"],"itemData":{"id":137,"type":"article-journal","abstract":"Hyaluronan is a polysaccharide found in all tissues and body fluids of vertebrates as well as in some bacteria. It is a linear polymer of exceptional molecular weight, especially abundant in loose connective tissue. Hyaluronan is synthesized in the cellular plasma membrane. It exists as a pool associated with the cell surface, another bound to other matrix components, and a largely mobile pool. A number of proteins, the hyaladherins, specifically recognize the hyaluronan structure. Interactions of this kind bind hyaluronan with proteoglycans to stabilize the structure of the matrix, and with cell surfaces to modify cell behaviour. Because of the striking physicochemical properties of hyaluronan solutions, various physiological functions have been assigned to it, including lubrication, water homeostasis, filtering effects and regulation of plasma protein distribution. In animals and man, the half-life of hyaluronan in tissues ranges from less than 1 to several days. It is catabolized by receptor-mediated endocytosis and lysosomal degradation either locally or after transport by lymph to lymph nodes which degrade much of it. The remainder enters the general circulation and is removed from blood, with a half-life of 2-5 min, mainly by the endothelial cells of the liver sinuoids.","container-title":"Journal of Internal Medicine","DOI":"10.1046/j.1365-2796.1997.00170.x","ISSN":"0954-6820","issue":"1","journalAbbreviation":"J Intern Med","language":"eng","note":"PMID: 9260563","page":"27-33","source":"PubMed","title":"Hyaluronan: its nature, distribution, functions and turnover","title-short":"Hyaluronan","volume":"242","author":[{"family":"Fraser","given":"J. R."},{"family":"Laurent","given":"T. C."},{"family":"Laurent","given":"U. B."}],"issued":{"date-parts":[["1997",7]]}},"label":"page"},{"id":140,"uris":["http://zotero.org/users/11113852/items/ZNDW73K9"],"itemData":{"id":140,"type":"article-journal","abstract":"Научный рецензируемый журнал","container-title":"Разработка и регистрация лекарственных средств","DOI":"10.33380/2305-2066-2020-9-2-45-54","ISSN":"2658-5049","issue":"2","language":"ru","license":"Авторы, публикующие в данном журнале, соглашаются со следующим:   Авторы сохраняют за собой авторские права на работу и предоставляют журналу право первой публикации работы на условиях лицензии  Creative Commons Attribution License , которая позволяет другим распространять данную работу с обязательным сохранением ссылок на авторов оригинальной работы и оригинальную публикацию в этом журнале.  Авторы сохраняют право заключать отдельные контрактные договорённости, касающиеся не-эксклюзивного распространения версии работы в опубликованном здесь виде (например, размещение ее в институтском хранилище, публикацию в книге), со ссылкой на ее оригинальную публикацию в этом журнале.  Авторы имеют право размещать их работу в сети Интернет (например в институтском хранилище или персональном сайте) до и во время процесса рассмотрения ее данным журналом, так как это может привести к продуктивному обсуждению и большему количеству ссылок на данную работу (См.  The Effect of Open Access ).","note":"number: 2","page":"45-54","source":"www.pharmjournal.ru","title":"Особенности растворов гиалуроновой кислоты для внутрисуставного введения и современные тенденции в их разработке (обзор)","volume":"9","author":[{"family":"Загорулько","given":"Ю. Ю."},{"family":"Загорулько","given":"Е. Ю."}],"issued":{"date-parts":[["2020",3,11]]}},"label":"page"}],"schema":"https://github.com/citation-style-language/schema/raw/master/csl-citation.json"} </w:instrText>
      </w:r>
      <w:r w:rsidR="00461828">
        <w:rPr>
          <w:rFonts w:ascii="Times New Roman" w:hAnsi="Times New Roman" w:cs="Times New Roman"/>
          <w:sz w:val="24"/>
          <w:szCs w:val="24"/>
        </w:rPr>
        <w:fldChar w:fldCharType="separate"/>
      </w:r>
      <w:r w:rsidR="00161883" w:rsidRPr="007E1898">
        <w:rPr>
          <w:rFonts w:ascii="Times New Roman" w:hAnsi="Times New Roman" w:cs="Times New Roman"/>
          <w:sz w:val="24"/>
        </w:rPr>
        <w:t>[</w:t>
      </w:r>
      <w:r w:rsidR="003505E7" w:rsidRPr="003505E7">
        <w:rPr>
          <w:rFonts w:ascii="Times New Roman" w:hAnsi="Times New Roman" w:cs="Times New Roman"/>
          <w:sz w:val="24"/>
        </w:rPr>
        <w:t>12,13</w:t>
      </w:r>
      <w:r w:rsidR="00161883" w:rsidRPr="007E1898">
        <w:rPr>
          <w:rFonts w:ascii="Times New Roman" w:hAnsi="Times New Roman" w:cs="Times New Roman"/>
          <w:sz w:val="24"/>
        </w:rPr>
        <w:t>]</w:t>
      </w:r>
      <w:r w:rsidR="00461828">
        <w:rPr>
          <w:rFonts w:ascii="Times New Roman" w:hAnsi="Times New Roman" w:cs="Times New Roman"/>
          <w:sz w:val="24"/>
          <w:szCs w:val="24"/>
        </w:rPr>
        <w:fldChar w:fldCharType="end"/>
      </w:r>
      <w:r w:rsidR="00D010D7">
        <w:rPr>
          <w:rFonts w:ascii="Times New Roman" w:hAnsi="Times New Roman" w:cs="Times New Roman"/>
          <w:sz w:val="24"/>
          <w:szCs w:val="24"/>
        </w:rPr>
        <w:t>.</w:t>
      </w:r>
      <w:r w:rsidR="009E292C">
        <w:rPr>
          <w:rFonts w:ascii="Times New Roman" w:hAnsi="Times New Roman" w:cs="Times New Roman"/>
          <w:sz w:val="24"/>
          <w:szCs w:val="24"/>
        </w:rPr>
        <w:t xml:space="preserve"> </w:t>
      </w:r>
      <w:r w:rsidR="00D010D7">
        <w:rPr>
          <w:rFonts w:ascii="Times New Roman" w:hAnsi="Times New Roman" w:cs="Times New Roman"/>
          <w:sz w:val="24"/>
          <w:szCs w:val="24"/>
        </w:rPr>
        <w:t xml:space="preserve">Она </w:t>
      </w:r>
      <w:r w:rsidR="006F620D">
        <w:rPr>
          <w:rFonts w:ascii="Times New Roman" w:hAnsi="Times New Roman" w:cs="Times New Roman"/>
          <w:sz w:val="24"/>
          <w:szCs w:val="24"/>
        </w:rPr>
        <w:t xml:space="preserve">обеспечивает </w:t>
      </w:r>
      <w:r w:rsidR="008E4707" w:rsidRPr="008E4707">
        <w:rPr>
          <w:rFonts w:ascii="Times New Roman" w:hAnsi="Times New Roman" w:cs="Times New Roman"/>
          <w:sz w:val="24"/>
          <w:szCs w:val="24"/>
        </w:rPr>
        <w:t xml:space="preserve">гидратацию </w:t>
      </w:r>
      <w:r w:rsidR="006F620D">
        <w:rPr>
          <w:rFonts w:ascii="Times New Roman" w:hAnsi="Times New Roman" w:cs="Times New Roman"/>
          <w:sz w:val="24"/>
          <w:szCs w:val="24"/>
        </w:rPr>
        <w:t xml:space="preserve">и </w:t>
      </w:r>
      <w:proofErr w:type="spellStart"/>
      <w:r w:rsidR="006F620D">
        <w:rPr>
          <w:rFonts w:ascii="Times New Roman" w:hAnsi="Times New Roman" w:cs="Times New Roman"/>
          <w:sz w:val="24"/>
          <w:szCs w:val="24"/>
        </w:rPr>
        <w:t>любрикацию</w:t>
      </w:r>
      <w:proofErr w:type="spellEnd"/>
      <w:r w:rsidR="00112094">
        <w:rPr>
          <w:rFonts w:ascii="Times New Roman" w:hAnsi="Times New Roman" w:cs="Times New Roman"/>
          <w:sz w:val="24"/>
          <w:szCs w:val="24"/>
        </w:rPr>
        <w:t xml:space="preserve"> сочленяющихся поверхностей</w:t>
      </w:r>
      <w:r w:rsidR="00D176AF">
        <w:rPr>
          <w:rFonts w:ascii="Times New Roman" w:hAnsi="Times New Roman" w:cs="Times New Roman"/>
          <w:sz w:val="24"/>
          <w:szCs w:val="24"/>
        </w:rPr>
        <w:t>;</w:t>
      </w:r>
      <w:r w:rsidR="008E4707" w:rsidRPr="008E4707">
        <w:rPr>
          <w:rFonts w:ascii="Times New Roman" w:hAnsi="Times New Roman" w:cs="Times New Roman"/>
          <w:sz w:val="24"/>
          <w:szCs w:val="24"/>
        </w:rPr>
        <w:t xml:space="preserve"> </w:t>
      </w:r>
      <w:r w:rsidR="0078108D">
        <w:rPr>
          <w:rFonts w:ascii="Times New Roman" w:hAnsi="Times New Roman" w:cs="Times New Roman"/>
          <w:sz w:val="24"/>
          <w:szCs w:val="24"/>
        </w:rPr>
        <w:t>питание</w:t>
      </w:r>
      <w:r w:rsidR="00112094">
        <w:rPr>
          <w:rFonts w:ascii="Times New Roman" w:hAnsi="Times New Roman" w:cs="Times New Roman"/>
          <w:sz w:val="24"/>
          <w:szCs w:val="24"/>
        </w:rPr>
        <w:t xml:space="preserve"> </w:t>
      </w:r>
      <w:proofErr w:type="spellStart"/>
      <w:r w:rsidR="00112094">
        <w:rPr>
          <w:rFonts w:ascii="Times New Roman" w:hAnsi="Times New Roman" w:cs="Times New Roman"/>
          <w:sz w:val="24"/>
          <w:szCs w:val="24"/>
        </w:rPr>
        <w:t>брадитрофной</w:t>
      </w:r>
      <w:proofErr w:type="spellEnd"/>
      <w:r w:rsidR="00112094">
        <w:rPr>
          <w:rFonts w:ascii="Times New Roman" w:hAnsi="Times New Roman" w:cs="Times New Roman"/>
          <w:sz w:val="24"/>
          <w:szCs w:val="24"/>
        </w:rPr>
        <w:t xml:space="preserve"> (крайне низко </w:t>
      </w:r>
      <w:proofErr w:type="spellStart"/>
      <w:r w:rsidR="00112094">
        <w:rPr>
          <w:rFonts w:ascii="Times New Roman" w:hAnsi="Times New Roman" w:cs="Times New Roman"/>
          <w:sz w:val="24"/>
          <w:szCs w:val="24"/>
        </w:rPr>
        <w:t>васкуляризированной</w:t>
      </w:r>
      <w:proofErr w:type="spellEnd"/>
      <w:r w:rsidR="00112094">
        <w:rPr>
          <w:rFonts w:ascii="Times New Roman" w:hAnsi="Times New Roman" w:cs="Times New Roman"/>
          <w:sz w:val="24"/>
          <w:szCs w:val="24"/>
        </w:rPr>
        <w:t>)</w:t>
      </w:r>
      <w:r w:rsidR="00787F9F" w:rsidRPr="00787F9F">
        <w:rPr>
          <w:rFonts w:ascii="Times New Roman" w:hAnsi="Times New Roman" w:cs="Times New Roman"/>
          <w:sz w:val="24"/>
          <w:szCs w:val="24"/>
        </w:rPr>
        <w:t xml:space="preserve"> </w:t>
      </w:r>
      <w:r w:rsidR="00112094">
        <w:rPr>
          <w:rFonts w:ascii="Times New Roman" w:hAnsi="Times New Roman" w:cs="Times New Roman"/>
          <w:sz w:val="24"/>
          <w:szCs w:val="24"/>
        </w:rPr>
        <w:t xml:space="preserve">ткани хряща посредством транспорта </w:t>
      </w:r>
      <w:r w:rsidR="00787F9F" w:rsidRPr="00787F9F">
        <w:rPr>
          <w:rFonts w:ascii="Times New Roman" w:hAnsi="Times New Roman" w:cs="Times New Roman"/>
          <w:sz w:val="24"/>
          <w:szCs w:val="24"/>
        </w:rPr>
        <w:t>веществ</w:t>
      </w:r>
      <w:r w:rsidR="00D176AF">
        <w:rPr>
          <w:rFonts w:ascii="Times New Roman" w:hAnsi="Times New Roman" w:cs="Times New Roman"/>
          <w:sz w:val="24"/>
          <w:szCs w:val="24"/>
        </w:rPr>
        <w:t xml:space="preserve">, </w:t>
      </w:r>
      <w:r w:rsidR="00D176AF" w:rsidRPr="00D176AF">
        <w:rPr>
          <w:rFonts w:ascii="Times New Roman" w:hAnsi="Times New Roman" w:cs="Times New Roman"/>
          <w:sz w:val="24"/>
          <w:szCs w:val="24"/>
        </w:rPr>
        <w:t>растворен</w:t>
      </w:r>
      <w:r w:rsidR="007E1898">
        <w:rPr>
          <w:rFonts w:ascii="Times New Roman" w:hAnsi="Times New Roman" w:cs="Times New Roman"/>
          <w:sz w:val="24"/>
          <w:szCs w:val="24"/>
        </w:rPr>
        <w:t>н</w:t>
      </w:r>
      <w:r w:rsidR="00D176AF" w:rsidRPr="00D176AF">
        <w:rPr>
          <w:rFonts w:ascii="Times New Roman" w:hAnsi="Times New Roman" w:cs="Times New Roman"/>
          <w:sz w:val="24"/>
          <w:szCs w:val="24"/>
        </w:rPr>
        <w:t>ых</w:t>
      </w:r>
      <w:r w:rsidR="007E1898">
        <w:rPr>
          <w:rFonts w:ascii="Times New Roman" w:hAnsi="Times New Roman" w:cs="Times New Roman"/>
          <w:sz w:val="24"/>
          <w:szCs w:val="24"/>
        </w:rPr>
        <w:t xml:space="preserve"> </w:t>
      </w:r>
      <w:proofErr w:type="gramStart"/>
      <w:r w:rsidR="00D176AF">
        <w:rPr>
          <w:rFonts w:ascii="Times New Roman" w:hAnsi="Times New Roman" w:cs="Times New Roman"/>
          <w:sz w:val="24"/>
          <w:szCs w:val="24"/>
        </w:rPr>
        <w:t xml:space="preserve">в </w:t>
      </w:r>
      <w:r w:rsidR="009E292C">
        <w:rPr>
          <w:rFonts w:ascii="Times New Roman" w:hAnsi="Times New Roman" w:cs="Times New Roman"/>
          <w:sz w:val="24"/>
          <w:szCs w:val="24"/>
        </w:rPr>
        <w:t xml:space="preserve"> </w:t>
      </w:r>
      <w:r w:rsidR="00112094">
        <w:rPr>
          <w:rFonts w:ascii="Times New Roman" w:hAnsi="Times New Roman" w:cs="Times New Roman"/>
          <w:sz w:val="24"/>
          <w:szCs w:val="24"/>
        </w:rPr>
        <w:t>синовиальной</w:t>
      </w:r>
      <w:proofErr w:type="gramEnd"/>
      <w:r w:rsidR="00112094">
        <w:rPr>
          <w:rFonts w:ascii="Times New Roman" w:hAnsi="Times New Roman" w:cs="Times New Roman"/>
          <w:sz w:val="24"/>
          <w:szCs w:val="24"/>
        </w:rPr>
        <w:t xml:space="preserve"> жидкости</w:t>
      </w:r>
      <w:r w:rsidR="00D176AF">
        <w:rPr>
          <w:rFonts w:ascii="Times New Roman" w:hAnsi="Times New Roman" w:cs="Times New Roman"/>
          <w:sz w:val="24"/>
          <w:szCs w:val="24"/>
        </w:rPr>
        <w:t>;</w:t>
      </w:r>
      <w:r w:rsidR="006F620D">
        <w:rPr>
          <w:rFonts w:ascii="Times New Roman" w:hAnsi="Times New Roman" w:cs="Times New Roman"/>
          <w:sz w:val="24"/>
          <w:szCs w:val="24"/>
        </w:rPr>
        <w:t xml:space="preserve"> </w:t>
      </w:r>
      <w:r w:rsidR="00787F9F" w:rsidRPr="00787F9F">
        <w:rPr>
          <w:rFonts w:ascii="Times New Roman" w:hAnsi="Times New Roman" w:cs="Times New Roman"/>
          <w:sz w:val="24"/>
          <w:szCs w:val="24"/>
        </w:rPr>
        <w:t>миграци</w:t>
      </w:r>
      <w:r w:rsidR="008E4707">
        <w:rPr>
          <w:rFonts w:ascii="Times New Roman" w:hAnsi="Times New Roman" w:cs="Times New Roman"/>
          <w:sz w:val="24"/>
          <w:szCs w:val="24"/>
        </w:rPr>
        <w:t>ю</w:t>
      </w:r>
      <w:r w:rsidR="00787F9F" w:rsidRPr="00787F9F">
        <w:rPr>
          <w:rFonts w:ascii="Times New Roman" w:hAnsi="Times New Roman" w:cs="Times New Roman"/>
          <w:sz w:val="24"/>
          <w:szCs w:val="24"/>
        </w:rPr>
        <w:t xml:space="preserve"> </w:t>
      </w:r>
      <w:r w:rsidR="008E4707">
        <w:rPr>
          <w:rFonts w:ascii="Times New Roman" w:hAnsi="Times New Roman" w:cs="Times New Roman"/>
          <w:sz w:val="24"/>
          <w:szCs w:val="24"/>
        </w:rPr>
        <w:t xml:space="preserve">и </w:t>
      </w:r>
      <w:r w:rsidR="00787F9F" w:rsidRPr="00787F9F">
        <w:rPr>
          <w:rFonts w:ascii="Times New Roman" w:hAnsi="Times New Roman" w:cs="Times New Roman"/>
          <w:sz w:val="24"/>
          <w:szCs w:val="24"/>
        </w:rPr>
        <w:t xml:space="preserve">взаимодействие </w:t>
      </w:r>
      <w:proofErr w:type="spellStart"/>
      <w:r w:rsidR="00112094">
        <w:rPr>
          <w:rFonts w:ascii="Times New Roman" w:hAnsi="Times New Roman" w:cs="Times New Roman"/>
          <w:sz w:val="24"/>
          <w:szCs w:val="24"/>
        </w:rPr>
        <w:t>хондроцитов</w:t>
      </w:r>
      <w:proofErr w:type="spellEnd"/>
      <w:r w:rsidR="00D176AF">
        <w:rPr>
          <w:rFonts w:ascii="Times New Roman" w:hAnsi="Times New Roman" w:cs="Times New Roman"/>
          <w:sz w:val="24"/>
          <w:szCs w:val="24"/>
        </w:rPr>
        <w:t>;</w:t>
      </w:r>
      <w:r w:rsidR="00787F9F" w:rsidRPr="00787F9F">
        <w:rPr>
          <w:rFonts w:ascii="Times New Roman" w:hAnsi="Times New Roman" w:cs="Times New Roman"/>
          <w:sz w:val="24"/>
          <w:szCs w:val="24"/>
        </w:rPr>
        <w:t xml:space="preserve"> </w:t>
      </w:r>
      <w:r w:rsidR="004028D8">
        <w:rPr>
          <w:rFonts w:ascii="Times New Roman" w:hAnsi="Times New Roman" w:cs="Times New Roman"/>
          <w:sz w:val="24"/>
          <w:szCs w:val="24"/>
        </w:rPr>
        <w:t>сниж</w:t>
      </w:r>
      <w:r w:rsidR="008E4707">
        <w:rPr>
          <w:rFonts w:ascii="Times New Roman" w:hAnsi="Times New Roman" w:cs="Times New Roman"/>
          <w:sz w:val="24"/>
          <w:szCs w:val="24"/>
        </w:rPr>
        <w:t>ение</w:t>
      </w:r>
      <w:r w:rsidR="004028D8">
        <w:rPr>
          <w:rFonts w:ascii="Times New Roman" w:hAnsi="Times New Roman" w:cs="Times New Roman"/>
          <w:sz w:val="24"/>
          <w:szCs w:val="24"/>
        </w:rPr>
        <w:t xml:space="preserve"> активност</w:t>
      </w:r>
      <w:r w:rsidR="008E4707">
        <w:rPr>
          <w:rFonts w:ascii="Times New Roman" w:hAnsi="Times New Roman" w:cs="Times New Roman"/>
          <w:sz w:val="24"/>
          <w:szCs w:val="24"/>
        </w:rPr>
        <w:t>и</w:t>
      </w:r>
      <w:r w:rsidR="004028D8">
        <w:rPr>
          <w:rFonts w:ascii="Times New Roman" w:hAnsi="Times New Roman" w:cs="Times New Roman"/>
          <w:sz w:val="24"/>
          <w:szCs w:val="24"/>
        </w:rPr>
        <w:t xml:space="preserve"> </w:t>
      </w:r>
      <w:proofErr w:type="spellStart"/>
      <w:r w:rsidR="004028D8">
        <w:rPr>
          <w:rFonts w:ascii="Times New Roman" w:hAnsi="Times New Roman" w:cs="Times New Roman"/>
          <w:sz w:val="24"/>
          <w:szCs w:val="24"/>
        </w:rPr>
        <w:t>провоспалительных</w:t>
      </w:r>
      <w:proofErr w:type="spellEnd"/>
      <w:r w:rsidR="004028D8">
        <w:rPr>
          <w:rFonts w:ascii="Times New Roman" w:hAnsi="Times New Roman" w:cs="Times New Roman"/>
          <w:sz w:val="24"/>
          <w:szCs w:val="24"/>
        </w:rPr>
        <w:t xml:space="preserve"> медиаторов</w:t>
      </w:r>
      <w:r w:rsidR="00D176AF">
        <w:rPr>
          <w:rFonts w:ascii="Times New Roman" w:hAnsi="Times New Roman" w:cs="Times New Roman"/>
          <w:sz w:val="24"/>
          <w:szCs w:val="24"/>
        </w:rPr>
        <w:t>;</w:t>
      </w:r>
      <w:r w:rsidR="005635D5">
        <w:rPr>
          <w:rFonts w:ascii="Times New Roman" w:hAnsi="Times New Roman" w:cs="Times New Roman"/>
          <w:sz w:val="24"/>
          <w:szCs w:val="24"/>
        </w:rPr>
        <w:t xml:space="preserve"> </w:t>
      </w:r>
      <w:r w:rsidR="006F620D">
        <w:rPr>
          <w:rFonts w:ascii="Times New Roman" w:hAnsi="Times New Roman" w:cs="Times New Roman"/>
          <w:sz w:val="24"/>
          <w:szCs w:val="24"/>
        </w:rPr>
        <w:t xml:space="preserve">стимуляцию </w:t>
      </w:r>
      <w:r w:rsidR="004028D8">
        <w:rPr>
          <w:rFonts w:ascii="Times New Roman" w:hAnsi="Times New Roman" w:cs="Times New Roman"/>
          <w:sz w:val="24"/>
          <w:szCs w:val="24"/>
        </w:rPr>
        <w:t>репараци</w:t>
      </w:r>
      <w:r w:rsidR="006F620D">
        <w:rPr>
          <w:rFonts w:ascii="Times New Roman" w:hAnsi="Times New Roman" w:cs="Times New Roman"/>
          <w:sz w:val="24"/>
          <w:szCs w:val="24"/>
        </w:rPr>
        <w:t xml:space="preserve">и. </w:t>
      </w:r>
      <w:r w:rsidR="00A01AAC" w:rsidRPr="00A01AAC">
        <w:rPr>
          <w:rFonts w:ascii="Times New Roman" w:hAnsi="Times New Roman" w:cs="Times New Roman"/>
          <w:sz w:val="24"/>
          <w:szCs w:val="24"/>
        </w:rPr>
        <w:t xml:space="preserve">Одной из важных функций ГК </w:t>
      </w:r>
      <w:r w:rsidR="00D176AF">
        <w:rPr>
          <w:rFonts w:ascii="Times New Roman" w:hAnsi="Times New Roman" w:cs="Times New Roman"/>
          <w:sz w:val="24"/>
          <w:szCs w:val="24"/>
        </w:rPr>
        <w:t xml:space="preserve">ВКМ хряща </w:t>
      </w:r>
      <w:r w:rsidR="00A01AAC" w:rsidRPr="00A01AAC">
        <w:rPr>
          <w:rFonts w:ascii="Times New Roman" w:hAnsi="Times New Roman" w:cs="Times New Roman"/>
          <w:sz w:val="24"/>
          <w:szCs w:val="24"/>
        </w:rPr>
        <w:t xml:space="preserve">является связывание </w:t>
      </w:r>
      <w:r w:rsidR="00D05FE8">
        <w:rPr>
          <w:rFonts w:ascii="Times New Roman" w:hAnsi="Times New Roman" w:cs="Times New Roman"/>
          <w:sz w:val="24"/>
          <w:szCs w:val="24"/>
        </w:rPr>
        <w:t xml:space="preserve">«крупных» </w:t>
      </w:r>
      <w:r w:rsidR="006F620D">
        <w:rPr>
          <w:rFonts w:ascii="Times New Roman" w:hAnsi="Times New Roman" w:cs="Times New Roman"/>
          <w:sz w:val="24"/>
          <w:szCs w:val="24"/>
        </w:rPr>
        <w:t>молекул</w:t>
      </w:r>
      <w:r w:rsidR="00D05FE8">
        <w:rPr>
          <w:rFonts w:ascii="Times New Roman" w:hAnsi="Times New Roman" w:cs="Times New Roman"/>
          <w:sz w:val="24"/>
          <w:szCs w:val="24"/>
        </w:rPr>
        <w:t xml:space="preserve"> </w:t>
      </w:r>
      <w:proofErr w:type="spellStart"/>
      <w:r w:rsidR="00D05FE8">
        <w:rPr>
          <w:rFonts w:ascii="Times New Roman" w:hAnsi="Times New Roman" w:cs="Times New Roman"/>
          <w:sz w:val="24"/>
          <w:szCs w:val="24"/>
        </w:rPr>
        <w:t>хондроитин</w:t>
      </w:r>
      <w:proofErr w:type="spellEnd"/>
      <w:r w:rsidR="00D05FE8">
        <w:rPr>
          <w:rFonts w:ascii="Times New Roman" w:hAnsi="Times New Roman" w:cs="Times New Roman"/>
          <w:sz w:val="24"/>
          <w:szCs w:val="24"/>
        </w:rPr>
        <w:t xml:space="preserve">- и </w:t>
      </w:r>
      <w:proofErr w:type="spellStart"/>
      <w:r w:rsidR="00D05FE8">
        <w:rPr>
          <w:rFonts w:ascii="Times New Roman" w:hAnsi="Times New Roman" w:cs="Times New Roman"/>
          <w:sz w:val="24"/>
          <w:szCs w:val="24"/>
        </w:rPr>
        <w:t>кератансульфатов</w:t>
      </w:r>
      <w:proofErr w:type="spellEnd"/>
      <w:r w:rsidR="00A01AAC">
        <w:rPr>
          <w:rFonts w:ascii="Times New Roman" w:hAnsi="Times New Roman" w:cs="Times New Roman"/>
          <w:sz w:val="24"/>
          <w:szCs w:val="24"/>
        </w:rPr>
        <w:t>,</w:t>
      </w:r>
      <w:r w:rsidR="00D010D7">
        <w:rPr>
          <w:rFonts w:ascii="Times New Roman" w:hAnsi="Times New Roman" w:cs="Times New Roman"/>
          <w:sz w:val="24"/>
          <w:szCs w:val="24"/>
        </w:rPr>
        <w:t xml:space="preserve"> </w:t>
      </w:r>
      <w:r w:rsidR="00A01AAC">
        <w:rPr>
          <w:rFonts w:ascii="Times New Roman" w:hAnsi="Times New Roman" w:cs="Times New Roman"/>
          <w:sz w:val="24"/>
          <w:szCs w:val="24"/>
        </w:rPr>
        <w:lastRenderedPageBreak/>
        <w:t>с</w:t>
      </w:r>
      <w:r w:rsidR="00A01AAC" w:rsidRPr="00A01AAC">
        <w:rPr>
          <w:rFonts w:ascii="Times New Roman" w:hAnsi="Times New Roman" w:cs="Times New Roman"/>
          <w:sz w:val="24"/>
          <w:szCs w:val="24"/>
        </w:rPr>
        <w:t>озда</w:t>
      </w:r>
      <w:r w:rsidR="00A01AAC">
        <w:rPr>
          <w:rFonts w:ascii="Times New Roman" w:hAnsi="Times New Roman" w:cs="Times New Roman"/>
          <w:sz w:val="24"/>
          <w:szCs w:val="24"/>
        </w:rPr>
        <w:t>вая</w:t>
      </w:r>
      <w:r w:rsidR="00A01AAC" w:rsidRPr="00A01AAC">
        <w:rPr>
          <w:rFonts w:ascii="Times New Roman" w:hAnsi="Times New Roman" w:cs="Times New Roman"/>
          <w:sz w:val="24"/>
          <w:szCs w:val="24"/>
        </w:rPr>
        <w:t xml:space="preserve"> «буферный объем», который определяет прочность и упругость</w:t>
      </w:r>
      <w:r w:rsidR="00D176AF">
        <w:rPr>
          <w:rFonts w:ascii="Times New Roman" w:hAnsi="Times New Roman" w:cs="Times New Roman"/>
          <w:sz w:val="24"/>
          <w:szCs w:val="24"/>
        </w:rPr>
        <w:t xml:space="preserve"> ткани</w:t>
      </w:r>
      <w:r w:rsidR="00A01AAC" w:rsidRPr="00A01AAC">
        <w:rPr>
          <w:rFonts w:ascii="Times New Roman" w:hAnsi="Times New Roman" w:cs="Times New Roman"/>
          <w:sz w:val="24"/>
          <w:szCs w:val="24"/>
        </w:rPr>
        <w:t>, помога</w:t>
      </w:r>
      <w:r w:rsidR="00A01AAC">
        <w:rPr>
          <w:rFonts w:ascii="Times New Roman" w:hAnsi="Times New Roman" w:cs="Times New Roman"/>
          <w:sz w:val="24"/>
          <w:szCs w:val="24"/>
        </w:rPr>
        <w:t>я</w:t>
      </w:r>
      <w:r w:rsidR="00A01AAC" w:rsidRPr="00A01AAC">
        <w:rPr>
          <w:rFonts w:ascii="Times New Roman" w:hAnsi="Times New Roman" w:cs="Times New Roman"/>
          <w:sz w:val="24"/>
          <w:szCs w:val="24"/>
        </w:rPr>
        <w:t xml:space="preserve"> преодолевать</w:t>
      </w:r>
      <w:r w:rsidR="00B472DE">
        <w:rPr>
          <w:rFonts w:ascii="Times New Roman" w:hAnsi="Times New Roman" w:cs="Times New Roman"/>
          <w:sz w:val="24"/>
          <w:szCs w:val="24"/>
        </w:rPr>
        <w:t xml:space="preserve"> </w:t>
      </w:r>
      <w:r w:rsidR="00B472DE" w:rsidRPr="00B472DE">
        <w:rPr>
          <w:rFonts w:ascii="Times New Roman" w:hAnsi="Times New Roman" w:cs="Times New Roman"/>
          <w:sz w:val="24"/>
          <w:szCs w:val="24"/>
        </w:rPr>
        <w:t>механическо</w:t>
      </w:r>
      <w:r w:rsidR="00B472DE">
        <w:rPr>
          <w:rFonts w:ascii="Times New Roman" w:hAnsi="Times New Roman" w:cs="Times New Roman"/>
          <w:sz w:val="24"/>
          <w:szCs w:val="24"/>
        </w:rPr>
        <w:t xml:space="preserve">е </w:t>
      </w:r>
      <w:r w:rsidR="00B472DE" w:rsidRPr="00B472DE">
        <w:rPr>
          <w:rFonts w:ascii="Times New Roman" w:hAnsi="Times New Roman" w:cs="Times New Roman"/>
          <w:sz w:val="24"/>
          <w:szCs w:val="24"/>
        </w:rPr>
        <w:t>воздействие</w:t>
      </w:r>
      <w:r w:rsidR="00A4594A">
        <w:rPr>
          <w:rFonts w:ascii="Times New Roman" w:hAnsi="Times New Roman" w:cs="Times New Roman"/>
          <w:sz w:val="24"/>
          <w:szCs w:val="24"/>
        </w:rPr>
        <w:t xml:space="preserve"> на суставы</w:t>
      </w:r>
      <w:r w:rsidR="00B472DE" w:rsidRPr="00B472DE">
        <w:rPr>
          <w:rFonts w:ascii="Times New Roman" w:hAnsi="Times New Roman" w:cs="Times New Roman"/>
          <w:sz w:val="24"/>
          <w:szCs w:val="24"/>
        </w:rPr>
        <w:t xml:space="preserve"> </w:t>
      </w:r>
      <w:r w:rsidR="00461828" w:rsidRPr="00B472DE">
        <w:rPr>
          <w:rFonts w:ascii="Times New Roman" w:hAnsi="Times New Roman" w:cs="Times New Roman"/>
          <w:sz w:val="24"/>
          <w:szCs w:val="24"/>
        </w:rPr>
        <w:fldChar w:fldCharType="begin"/>
      </w:r>
      <w:r w:rsidR="003505E7">
        <w:rPr>
          <w:rFonts w:ascii="Times New Roman" w:hAnsi="Times New Roman" w:cs="Times New Roman"/>
          <w:sz w:val="24"/>
          <w:szCs w:val="24"/>
        </w:rPr>
        <w:instrText xml:space="preserve"> ADDIN ZOTERO_ITEM CSL_CITATION {"citationID":"iGes1CP8","properties":{"formattedCitation":"(5,14,15)","plainCitation":"(5,14,15)","noteIndex":0},"citationItems":[{"id":104,"uris":["http://zotero.org/users/11113852/items/X66KEMPB"],"itemData":{"id":104,"type":"article-journal","container-title":"World Journal of Orthopedics","DOI":"10.5312/wjo.v5.i3.171","ISSN":"2218-5836","issue":"3","journalAbbreviation":"WJO","language":"en","page":"171","source":"DOI.org (Crossref)","title":"Cartilage repair techniques of the talus: An update","title-short":"Cartilage repair techniques of the talus","volume":"5","author":[{"family":"Baums","given":"Mike H"}],"issued":{"date-parts":[["2014"]]}},"label":"page"},{"id":106,"uris":["http://zotero.org/users/11113852/items/BVN3JVFU"],"itemData":{"id":106,"type":"article-journal","container-title":"Вестник Башкирского университета","issue":"3","language":"en","page":"1220-1241","title":"Химическая модификация гиалуроновой кислоты и ее применение в медицине","volume":"17","author":[{"family":"Сигаева","given":"Н.Н."},{"family":"Колесов","given":"С.В."},{"family":"Назаров","given":"П.В."},{"family":"Вильданова","given":"Р.Р."}]},"label":"page"},{"id":123,"uris":["http://zotero.org/users/11113852/items/8T6CG6IP"],"itemData":{"id":123,"type":"article-journal","abstract":"Hyaluronic acid, sodium hyaluronate, and potassium hyaluronate function in cosmetics as skin conditioning agents at concentrations up to 2%. Hyaluronic acid, primarily obtained from bacterial fermentation and rooster combs, does penetrate to the dermis. Hyaluronic acid was not toxic in a wide range of acute animal toxicity studies, over several species and with different exposure routes. Hyaluronic acid was not immunogenic, nor was it a sensitizer in animal studies. Hyaluronic acid was not a reproductive or developmental toxicant. Hyaluronic acid was not genotoxic. Hyaluronic acid likely does not play a causal role in cancer metastasis; rather, increased expression of hyaluronic acid genes may be a consequence of metastatic growth. Widespread clinical use of hyaluronic acid, primarily by injection, has been free of significant adverse reactions. Hyaluronic acid and its sodium and potassium salts are considered safe for use in cosmetics as described in the safety assessment.","container-title":"International Journal of Toxicology","DOI":"10.1177/1091581809337738","ISSN":"1092-874X","issue":"4 Suppl","journalAbbreviation":"Int J Toxicol","language":"en","note":"PMID: 19636067","page":"5-67","source":"PubMed","title":"Final report of the safety assessment of hyaluronic acid, potassium hyaluronate, and sodium hyaluronate","volume":"28","author":[{"family":"Becker","given":"Lillian C."},{"family":"Bergfeld","given":"Wilma F."},{"family":"Belsito","given":"Donald V."},{"family":"Klaassen","given":"Curtis D."},{"family":"Marks","given":"James G."},{"family":"Shank","given":"Ronald C."},{"family":"Slaga","given":"Thomas J."},{"family":"Snyder","given":"Paul W."},{"literal":"Cosmetic Ingredient Review Expert Panel"},{"family":"Andersen","given":"F. Alan"}],"issued":{"date-parts":[["2009"]]}},"label":"page"}],"schema":"https://github.com/citation-style-language/schema/raw/master/csl-citation.json"} </w:instrText>
      </w:r>
      <w:r w:rsidR="00461828" w:rsidRPr="00B472DE">
        <w:rPr>
          <w:rFonts w:ascii="Times New Roman" w:hAnsi="Times New Roman" w:cs="Times New Roman"/>
          <w:sz w:val="24"/>
          <w:szCs w:val="24"/>
        </w:rPr>
        <w:fldChar w:fldCharType="separate"/>
      </w:r>
      <w:r w:rsidR="00161883" w:rsidRPr="00CF545A">
        <w:rPr>
          <w:rFonts w:ascii="Times New Roman" w:hAnsi="Times New Roman" w:cs="Times New Roman"/>
          <w:sz w:val="24"/>
        </w:rPr>
        <w:t>[</w:t>
      </w:r>
      <w:r w:rsidR="003505E7" w:rsidRPr="003505E7">
        <w:rPr>
          <w:rFonts w:ascii="Times New Roman" w:hAnsi="Times New Roman" w:cs="Times New Roman"/>
          <w:sz w:val="24"/>
        </w:rPr>
        <w:t>5,14,15</w:t>
      </w:r>
      <w:r w:rsidR="00161883" w:rsidRPr="00CF545A">
        <w:rPr>
          <w:rFonts w:ascii="Times New Roman" w:hAnsi="Times New Roman" w:cs="Times New Roman"/>
          <w:sz w:val="24"/>
        </w:rPr>
        <w:t>]</w:t>
      </w:r>
      <w:r w:rsidR="00461828" w:rsidRPr="00B472DE">
        <w:rPr>
          <w:rFonts w:ascii="Times New Roman" w:hAnsi="Times New Roman" w:cs="Times New Roman"/>
          <w:sz w:val="24"/>
          <w:szCs w:val="24"/>
        </w:rPr>
        <w:fldChar w:fldCharType="end"/>
      </w:r>
      <w:r w:rsidR="00B472DE" w:rsidRPr="00B472DE">
        <w:rPr>
          <w:rFonts w:ascii="Times New Roman" w:hAnsi="Times New Roman" w:cs="Times New Roman"/>
          <w:sz w:val="24"/>
          <w:szCs w:val="24"/>
        </w:rPr>
        <w:t>.</w:t>
      </w:r>
      <w:r w:rsidR="00F2620D" w:rsidRPr="00F2620D">
        <w:rPr>
          <w:rFonts w:ascii="Times New Roman" w:hAnsi="Times New Roman" w:cs="Times New Roman"/>
          <w:sz w:val="24"/>
          <w:szCs w:val="24"/>
        </w:rPr>
        <w:t xml:space="preserve"> </w:t>
      </w:r>
    </w:p>
    <w:p w14:paraId="73BEBEDB" w14:textId="2A02BDCD" w:rsidR="00B51A70" w:rsidRDefault="008D55C9" w:rsidP="00B51A70">
      <w:pPr>
        <w:spacing w:after="0"/>
        <w:ind w:firstLine="709"/>
        <w:jc w:val="both"/>
        <w:rPr>
          <w:rFonts w:ascii="Times New Roman" w:hAnsi="Times New Roman" w:cs="Times New Roman"/>
          <w:sz w:val="24"/>
          <w:szCs w:val="24"/>
        </w:rPr>
      </w:pPr>
      <w:r>
        <w:rPr>
          <w:rFonts w:ascii="Times New Roman" w:hAnsi="Times New Roman" w:cs="Times New Roman"/>
          <w:sz w:val="24"/>
          <w:szCs w:val="24"/>
        </w:rPr>
        <w:t>Современная ф</w:t>
      </w:r>
      <w:r w:rsidR="005E50BC">
        <w:rPr>
          <w:rFonts w:ascii="Times New Roman" w:hAnsi="Times New Roman" w:cs="Times New Roman"/>
          <w:sz w:val="24"/>
          <w:szCs w:val="24"/>
        </w:rPr>
        <w:t xml:space="preserve">армацевтическая промышленность </w:t>
      </w:r>
      <w:r w:rsidR="005D64A0">
        <w:rPr>
          <w:rFonts w:ascii="Times New Roman" w:hAnsi="Times New Roman" w:cs="Times New Roman"/>
          <w:sz w:val="24"/>
          <w:szCs w:val="24"/>
        </w:rPr>
        <w:t xml:space="preserve">выпускает </w:t>
      </w:r>
      <w:r w:rsidR="005E50BC">
        <w:rPr>
          <w:rFonts w:ascii="Times New Roman" w:hAnsi="Times New Roman" w:cs="Times New Roman"/>
          <w:sz w:val="24"/>
          <w:szCs w:val="24"/>
        </w:rPr>
        <w:t xml:space="preserve">широкий </w:t>
      </w:r>
      <w:r w:rsidR="000C7F83">
        <w:rPr>
          <w:rFonts w:ascii="Times New Roman" w:hAnsi="Times New Roman" w:cs="Times New Roman"/>
          <w:sz w:val="24"/>
          <w:szCs w:val="24"/>
        </w:rPr>
        <w:t>спектр препаратов</w:t>
      </w:r>
      <w:r w:rsidR="00363A5F">
        <w:rPr>
          <w:rFonts w:ascii="Times New Roman" w:hAnsi="Times New Roman" w:cs="Times New Roman"/>
          <w:sz w:val="24"/>
          <w:szCs w:val="24"/>
        </w:rPr>
        <w:t xml:space="preserve"> </w:t>
      </w:r>
      <w:r w:rsidR="00134C49">
        <w:rPr>
          <w:rFonts w:ascii="Times New Roman" w:hAnsi="Times New Roman" w:cs="Times New Roman"/>
          <w:sz w:val="24"/>
          <w:szCs w:val="24"/>
        </w:rPr>
        <w:t>ГК</w:t>
      </w:r>
      <w:r w:rsidR="00363A5F">
        <w:rPr>
          <w:rFonts w:ascii="Times New Roman" w:hAnsi="Times New Roman" w:cs="Times New Roman"/>
          <w:sz w:val="24"/>
          <w:szCs w:val="24"/>
        </w:rPr>
        <w:t xml:space="preserve">, </w:t>
      </w:r>
      <w:r w:rsidR="00B211BC">
        <w:rPr>
          <w:rFonts w:ascii="Times New Roman" w:hAnsi="Times New Roman" w:cs="Times New Roman"/>
          <w:sz w:val="24"/>
          <w:szCs w:val="24"/>
        </w:rPr>
        <w:t xml:space="preserve">отличающихся </w:t>
      </w:r>
      <w:r w:rsidR="00E40D70">
        <w:rPr>
          <w:rFonts w:ascii="Times New Roman" w:hAnsi="Times New Roman" w:cs="Times New Roman"/>
          <w:sz w:val="24"/>
          <w:szCs w:val="24"/>
        </w:rPr>
        <w:t>технологий</w:t>
      </w:r>
      <w:r w:rsidR="00B211BC">
        <w:rPr>
          <w:rFonts w:ascii="Times New Roman" w:hAnsi="Times New Roman" w:cs="Times New Roman"/>
          <w:sz w:val="24"/>
          <w:szCs w:val="24"/>
        </w:rPr>
        <w:t xml:space="preserve"> производства</w:t>
      </w:r>
      <w:r w:rsidR="009708CE">
        <w:rPr>
          <w:rFonts w:ascii="Times New Roman" w:hAnsi="Times New Roman" w:cs="Times New Roman"/>
          <w:sz w:val="24"/>
          <w:szCs w:val="24"/>
        </w:rPr>
        <w:t xml:space="preserve"> (</w:t>
      </w:r>
      <w:r w:rsidR="00E40D70">
        <w:rPr>
          <w:rFonts w:ascii="Times New Roman" w:hAnsi="Times New Roman" w:cs="Times New Roman"/>
          <w:sz w:val="24"/>
          <w:szCs w:val="24"/>
        </w:rPr>
        <w:t>из животного сырья или методом бактериальной ферментации)</w:t>
      </w:r>
      <w:r w:rsidR="00B211BC">
        <w:rPr>
          <w:rFonts w:ascii="Times New Roman" w:hAnsi="Times New Roman" w:cs="Times New Roman"/>
          <w:sz w:val="24"/>
          <w:szCs w:val="24"/>
        </w:rPr>
        <w:t xml:space="preserve">, </w:t>
      </w:r>
      <w:r w:rsidR="005E50BC">
        <w:rPr>
          <w:rFonts w:ascii="Times New Roman" w:hAnsi="Times New Roman" w:cs="Times New Roman"/>
          <w:sz w:val="24"/>
          <w:szCs w:val="24"/>
        </w:rPr>
        <w:t>молекулярным весо</w:t>
      </w:r>
      <w:r w:rsidR="00286836">
        <w:rPr>
          <w:rFonts w:ascii="Times New Roman" w:hAnsi="Times New Roman" w:cs="Times New Roman"/>
          <w:sz w:val="24"/>
          <w:szCs w:val="24"/>
        </w:rPr>
        <w:t>м (от 5</w:t>
      </w:r>
      <w:r w:rsidR="00AB3660">
        <w:rPr>
          <w:rFonts w:ascii="Times New Roman" w:hAnsi="Times New Roman" w:cs="Times New Roman"/>
          <w:sz w:val="24"/>
          <w:szCs w:val="24"/>
        </w:rPr>
        <w:t xml:space="preserve">00 до 3200 </w:t>
      </w:r>
      <w:proofErr w:type="spellStart"/>
      <w:r w:rsidR="00AB3660">
        <w:rPr>
          <w:rFonts w:ascii="Times New Roman" w:hAnsi="Times New Roman" w:cs="Times New Roman"/>
          <w:sz w:val="24"/>
          <w:szCs w:val="24"/>
        </w:rPr>
        <w:t>кДа</w:t>
      </w:r>
      <w:proofErr w:type="spellEnd"/>
      <w:r w:rsidR="00AB3660">
        <w:rPr>
          <w:rFonts w:ascii="Times New Roman" w:hAnsi="Times New Roman" w:cs="Times New Roman"/>
          <w:sz w:val="24"/>
          <w:szCs w:val="24"/>
        </w:rPr>
        <w:t>)</w:t>
      </w:r>
      <w:r w:rsidR="005E50BC">
        <w:rPr>
          <w:rFonts w:ascii="Times New Roman" w:hAnsi="Times New Roman" w:cs="Times New Roman"/>
          <w:sz w:val="24"/>
          <w:szCs w:val="24"/>
        </w:rPr>
        <w:t>, ко</w:t>
      </w:r>
      <w:r w:rsidR="005D64A0">
        <w:rPr>
          <w:rFonts w:ascii="Times New Roman" w:hAnsi="Times New Roman" w:cs="Times New Roman"/>
          <w:sz w:val="24"/>
          <w:szCs w:val="24"/>
        </w:rPr>
        <w:t>нцентрацией</w:t>
      </w:r>
      <w:r w:rsidR="0073147A">
        <w:rPr>
          <w:rFonts w:ascii="Times New Roman" w:hAnsi="Times New Roman" w:cs="Times New Roman"/>
          <w:sz w:val="24"/>
          <w:szCs w:val="24"/>
        </w:rPr>
        <w:t xml:space="preserve"> (1-2,5%)</w:t>
      </w:r>
      <w:r w:rsidR="005D64A0">
        <w:rPr>
          <w:rFonts w:ascii="Times New Roman" w:hAnsi="Times New Roman" w:cs="Times New Roman"/>
          <w:sz w:val="24"/>
          <w:szCs w:val="24"/>
        </w:rPr>
        <w:t>, объемом</w:t>
      </w:r>
      <w:r w:rsidR="0031646F">
        <w:rPr>
          <w:rFonts w:ascii="Times New Roman" w:hAnsi="Times New Roman" w:cs="Times New Roman"/>
          <w:sz w:val="24"/>
          <w:szCs w:val="24"/>
        </w:rPr>
        <w:t xml:space="preserve"> (от 1 до 4</w:t>
      </w:r>
      <w:r w:rsidR="007E1898">
        <w:rPr>
          <w:rFonts w:ascii="Times New Roman" w:hAnsi="Times New Roman" w:cs="Times New Roman"/>
          <w:sz w:val="24"/>
          <w:szCs w:val="24"/>
        </w:rPr>
        <w:t xml:space="preserve"> </w:t>
      </w:r>
      <w:r w:rsidR="0031646F">
        <w:rPr>
          <w:rFonts w:ascii="Times New Roman" w:hAnsi="Times New Roman" w:cs="Times New Roman"/>
          <w:sz w:val="24"/>
          <w:szCs w:val="24"/>
        </w:rPr>
        <w:t>мл)</w:t>
      </w:r>
      <w:r w:rsidR="00363A5F">
        <w:rPr>
          <w:rFonts w:ascii="Times New Roman" w:hAnsi="Times New Roman" w:cs="Times New Roman"/>
          <w:sz w:val="24"/>
          <w:szCs w:val="24"/>
        </w:rPr>
        <w:t xml:space="preserve">, </w:t>
      </w:r>
      <w:r w:rsidR="005D64A0">
        <w:rPr>
          <w:rFonts w:ascii="Times New Roman" w:hAnsi="Times New Roman" w:cs="Times New Roman"/>
          <w:sz w:val="24"/>
          <w:szCs w:val="24"/>
        </w:rPr>
        <w:t xml:space="preserve">свойствами (преобладание </w:t>
      </w:r>
      <w:proofErr w:type="spellStart"/>
      <w:r w:rsidR="005D64A0">
        <w:rPr>
          <w:rFonts w:ascii="Times New Roman" w:hAnsi="Times New Roman" w:cs="Times New Roman"/>
          <w:sz w:val="24"/>
          <w:szCs w:val="24"/>
        </w:rPr>
        <w:t>вискоиндукционных</w:t>
      </w:r>
      <w:proofErr w:type="spellEnd"/>
      <w:r w:rsidR="005D64A0">
        <w:rPr>
          <w:rFonts w:ascii="Times New Roman" w:hAnsi="Times New Roman" w:cs="Times New Roman"/>
          <w:sz w:val="24"/>
          <w:szCs w:val="24"/>
        </w:rPr>
        <w:t xml:space="preserve"> или вязкоупругих </w:t>
      </w:r>
      <w:r w:rsidR="00E11F78">
        <w:rPr>
          <w:rFonts w:ascii="Times New Roman" w:hAnsi="Times New Roman" w:cs="Times New Roman"/>
          <w:sz w:val="24"/>
          <w:szCs w:val="24"/>
        </w:rPr>
        <w:t>эффектов</w:t>
      </w:r>
      <w:r w:rsidR="005D64A0">
        <w:rPr>
          <w:rFonts w:ascii="Times New Roman" w:hAnsi="Times New Roman" w:cs="Times New Roman"/>
          <w:sz w:val="24"/>
          <w:szCs w:val="24"/>
        </w:rPr>
        <w:t>)</w:t>
      </w:r>
      <w:r w:rsidR="00453695">
        <w:rPr>
          <w:rFonts w:ascii="Times New Roman" w:hAnsi="Times New Roman" w:cs="Times New Roman"/>
          <w:sz w:val="24"/>
          <w:szCs w:val="24"/>
        </w:rPr>
        <w:t>, способом модификации</w:t>
      </w:r>
      <w:r w:rsidR="007960EF">
        <w:rPr>
          <w:rFonts w:ascii="Times New Roman" w:hAnsi="Times New Roman" w:cs="Times New Roman"/>
          <w:sz w:val="24"/>
          <w:szCs w:val="24"/>
        </w:rPr>
        <w:t xml:space="preserve"> (</w:t>
      </w:r>
      <w:proofErr w:type="spellStart"/>
      <w:r w:rsidR="00360BF3">
        <w:rPr>
          <w:rFonts w:ascii="Times New Roman" w:hAnsi="Times New Roman" w:cs="Times New Roman"/>
          <w:sz w:val="24"/>
          <w:szCs w:val="24"/>
        </w:rPr>
        <w:t>немодифицированная</w:t>
      </w:r>
      <w:proofErr w:type="spellEnd"/>
      <w:r w:rsidR="00946C04">
        <w:rPr>
          <w:rFonts w:ascii="Times New Roman" w:hAnsi="Times New Roman" w:cs="Times New Roman"/>
          <w:sz w:val="24"/>
          <w:szCs w:val="24"/>
        </w:rPr>
        <w:t xml:space="preserve"> – линейная </w:t>
      </w:r>
      <w:r w:rsidR="00360BF3">
        <w:rPr>
          <w:rFonts w:ascii="Times New Roman" w:hAnsi="Times New Roman" w:cs="Times New Roman"/>
          <w:sz w:val="24"/>
          <w:szCs w:val="24"/>
        </w:rPr>
        <w:t xml:space="preserve"> или с </w:t>
      </w:r>
      <w:r w:rsidR="007960EF">
        <w:rPr>
          <w:rFonts w:ascii="Times New Roman" w:hAnsi="Times New Roman" w:cs="Times New Roman"/>
          <w:sz w:val="24"/>
          <w:szCs w:val="24"/>
        </w:rPr>
        <w:t>химически</w:t>
      </w:r>
      <w:r w:rsidR="00360BF3">
        <w:rPr>
          <w:rFonts w:ascii="Times New Roman" w:hAnsi="Times New Roman" w:cs="Times New Roman"/>
          <w:sz w:val="24"/>
          <w:szCs w:val="24"/>
        </w:rPr>
        <w:t>ми</w:t>
      </w:r>
      <w:r w:rsidR="007960EF">
        <w:rPr>
          <w:rFonts w:ascii="Times New Roman" w:hAnsi="Times New Roman" w:cs="Times New Roman"/>
          <w:sz w:val="24"/>
          <w:szCs w:val="24"/>
        </w:rPr>
        <w:t xml:space="preserve"> «сшивк</w:t>
      </w:r>
      <w:r w:rsidR="00946C04">
        <w:rPr>
          <w:rFonts w:ascii="Times New Roman" w:hAnsi="Times New Roman" w:cs="Times New Roman"/>
          <w:sz w:val="24"/>
          <w:szCs w:val="24"/>
        </w:rPr>
        <w:t>ами</w:t>
      </w:r>
      <w:r w:rsidR="007960EF">
        <w:rPr>
          <w:rFonts w:ascii="Times New Roman" w:hAnsi="Times New Roman" w:cs="Times New Roman"/>
          <w:sz w:val="24"/>
          <w:szCs w:val="24"/>
        </w:rPr>
        <w:t>»)</w:t>
      </w:r>
      <w:r w:rsidR="00363A5F">
        <w:rPr>
          <w:rFonts w:ascii="Times New Roman" w:hAnsi="Times New Roman" w:cs="Times New Roman"/>
          <w:sz w:val="24"/>
          <w:szCs w:val="24"/>
        </w:rPr>
        <w:t xml:space="preserve"> и кратностью введения</w:t>
      </w:r>
      <w:r w:rsidR="0073147A">
        <w:rPr>
          <w:rFonts w:ascii="Times New Roman" w:hAnsi="Times New Roman" w:cs="Times New Roman"/>
          <w:sz w:val="24"/>
          <w:szCs w:val="24"/>
        </w:rPr>
        <w:t xml:space="preserve"> (1-5 раз)</w:t>
      </w:r>
      <w:r w:rsidR="005D64A0">
        <w:rPr>
          <w:rFonts w:ascii="Times New Roman" w:hAnsi="Times New Roman" w:cs="Times New Roman"/>
          <w:sz w:val="24"/>
          <w:szCs w:val="24"/>
        </w:rPr>
        <w:t xml:space="preserve">. </w:t>
      </w:r>
    </w:p>
    <w:p w14:paraId="77ACBF55" w14:textId="1B5FBE3C" w:rsidR="00B472DE" w:rsidRDefault="00B51A70" w:rsidP="002032B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данной статье будем обсуждать возможности и преимущества линейной ГК в лечении ОА ГСС. </w:t>
      </w:r>
      <w:r w:rsidR="00231572">
        <w:rPr>
          <w:rFonts w:ascii="Times New Roman" w:hAnsi="Times New Roman" w:cs="Times New Roman"/>
          <w:sz w:val="24"/>
          <w:szCs w:val="24"/>
        </w:rPr>
        <w:t>Доказано, что л</w:t>
      </w:r>
      <w:r>
        <w:rPr>
          <w:rFonts w:ascii="Times New Roman" w:hAnsi="Times New Roman" w:cs="Times New Roman"/>
          <w:sz w:val="24"/>
          <w:szCs w:val="24"/>
        </w:rPr>
        <w:t xml:space="preserve">инейная ГК с невысокой молекулярной массой (от 750 до 1600 </w:t>
      </w:r>
      <w:proofErr w:type="spellStart"/>
      <w:r>
        <w:rPr>
          <w:rFonts w:ascii="Times New Roman" w:hAnsi="Times New Roman" w:cs="Times New Roman"/>
          <w:sz w:val="24"/>
          <w:szCs w:val="24"/>
        </w:rPr>
        <w:t>кДа</w:t>
      </w:r>
      <w:proofErr w:type="spellEnd"/>
      <w:r>
        <w:rPr>
          <w:rFonts w:ascii="Times New Roman" w:hAnsi="Times New Roman" w:cs="Times New Roman"/>
          <w:sz w:val="24"/>
          <w:szCs w:val="24"/>
        </w:rPr>
        <w:t xml:space="preserve">) </w:t>
      </w:r>
      <w:r w:rsidR="00231572">
        <w:rPr>
          <w:rFonts w:ascii="Times New Roman" w:hAnsi="Times New Roman" w:cs="Times New Roman"/>
          <w:sz w:val="24"/>
          <w:szCs w:val="24"/>
        </w:rPr>
        <w:t>обладает следующими свойствами: легко диффундирует в полости сустава и с</w:t>
      </w:r>
      <w:r w:rsidR="00231572" w:rsidRPr="00231572">
        <w:rPr>
          <w:rFonts w:ascii="Times New Roman" w:hAnsi="Times New Roman" w:cs="Times New Roman"/>
          <w:sz w:val="24"/>
          <w:szCs w:val="24"/>
        </w:rPr>
        <w:t>тимулир</w:t>
      </w:r>
      <w:r w:rsidR="00231572">
        <w:rPr>
          <w:rFonts w:ascii="Times New Roman" w:hAnsi="Times New Roman" w:cs="Times New Roman"/>
          <w:sz w:val="24"/>
          <w:szCs w:val="24"/>
        </w:rPr>
        <w:t>ует</w:t>
      </w:r>
      <w:r w:rsidR="00231572" w:rsidRPr="00231572">
        <w:rPr>
          <w:rFonts w:ascii="Times New Roman" w:hAnsi="Times New Roman" w:cs="Times New Roman"/>
          <w:sz w:val="24"/>
          <w:szCs w:val="24"/>
        </w:rPr>
        <w:t xml:space="preserve"> выработк</w:t>
      </w:r>
      <w:r w:rsidR="00231572">
        <w:rPr>
          <w:rFonts w:ascii="Times New Roman" w:hAnsi="Times New Roman" w:cs="Times New Roman"/>
          <w:sz w:val="24"/>
          <w:szCs w:val="24"/>
        </w:rPr>
        <w:t>у</w:t>
      </w:r>
      <w:r w:rsidR="00231572" w:rsidRPr="00231572">
        <w:rPr>
          <w:rFonts w:ascii="Times New Roman" w:hAnsi="Times New Roman" w:cs="Times New Roman"/>
          <w:sz w:val="24"/>
          <w:szCs w:val="24"/>
        </w:rPr>
        <w:t xml:space="preserve"> эндогенной ГК</w:t>
      </w:r>
      <w:r w:rsidR="00231572">
        <w:rPr>
          <w:rFonts w:ascii="Times New Roman" w:hAnsi="Times New Roman" w:cs="Times New Roman"/>
          <w:sz w:val="24"/>
          <w:szCs w:val="24"/>
        </w:rPr>
        <w:t xml:space="preserve">, </w:t>
      </w:r>
      <w:r w:rsidR="003662B5">
        <w:rPr>
          <w:rFonts w:ascii="Times New Roman" w:hAnsi="Times New Roman" w:cs="Times New Roman"/>
          <w:sz w:val="24"/>
          <w:szCs w:val="24"/>
        </w:rPr>
        <w:t xml:space="preserve">запуская долгосрочную </w:t>
      </w:r>
      <w:proofErr w:type="spellStart"/>
      <w:r w:rsidR="003662B5">
        <w:rPr>
          <w:rFonts w:ascii="Times New Roman" w:hAnsi="Times New Roman" w:cs="Times New Roman"/>
          <w:sz w:val="24"/>
          <w:szCs w:val="24"/>
        </w:rPr>
        <w:t>вискоиндукцию</w:t>
      </w:r>
      <w:proofErr w:type="spellEnd"/>
      <w:r w:rsidR="003662B5">
        <w:rPr>
          <w:rFonts w:ascii="Times New Roman" w:hAnsi="Times New Roman" w:cs="Times New Roman"/>
          <w:sz w:val="24"/>
          <w:szCs w:val="24"/>
        </w:rPr>
        <w:t xml:space="preserve">; угнетает </w:t>
      </w:r>
      <w:proofErr w:type="spellStart"/>
      <w:r w:rsidR="003662B5" w:rsidRPr="003662B5">
        <w:rPr>
          <w:rFonts w:ascii="Times New Roman" w:hAnsi="Times New Roman" w:cs="Times New Roman"/>
          <w:sz w:val="24"/>
          <w:szCs w:val="24"/>
        </w:rPr>
        <w:t>апопто</w:t>
      </w:r>
      <w:r w:rsidR="003662B5">
        <w:rPr>
          <w:rFonts w:ascii="Times New Roman" w:hAnsi="Times New Roman" w:cs="Times New Roman"/>
          <w:sz w:val="24"/>
          <w:szCs w:val="24"/>
        </w:rPr>
        <w:t>з</w:t>
      </w:r>
      <w:proofErr w:type="spellEnd"/>
      <w:r w:rsidR="003662B5">
        <w:rPr>
          <w:rFonts w:ascii="Times New Roman" w:hAnsi="Times New Roman" w:cs="Times New Roman"/>
          <w:sz w:val="24"/>
          <w:szCs w:val="24"/>
        </w:rPr>
        <w:t xml:space="preserve"> и оказывает </w:t>
      </w:r>
      <w:r w:rsidR="003662B5" w:rsidRPr="003662B5">
        <w:rPr>
          <w:rFonts w:ascii="Times New Roman" w:hAnsi="Times New Roman" w:cs="Times New Roman"/>
          <w:sz w:val="24"/>
          <w:szCs w:val="24"/>
        </w:rPr>
        <w:t xml:space="preserve">стимулирующий эффект на метаболическую активность </w:t>
      </w:r>
      <w:proofErr w:type="spellStart"/>
      <w:r w:rsidR="003662B5" w:rsidRPr="003662B5">
        <w:rPr>
          <w:rFonts w:ascii="Times New Roman" w:hAnsi="Times New Roman" w:cs="Times New Roman"/>
          <w:sz w:val="24"/>
          <w:szCs w:val="24"/>
        </w:rPr>
        <w:t>хондроцитов</w:t>
      </w:r>
      <w:proofErr w:type="spellEnd"/>
      <w:r w:rsidR="003662B5">
        <w:rPr>
          <w:rFonts w:ascii="Times New Roman" w:hAnsi="Times New Roman" w:cs="Times New Roman"/>
          <w:sz w:val="24"/>
          <w:szCs w:val="24"/>
        </w:rPr>
        <w:t xml:space="preserve">; </w:t>
      </w:r>
      <w:r w:rsidR="005D7BC3">
        <w:rPr>
          <w:rFonts w:ascii="Times New Roman" w:hAnsi="Times New Roman" w:cs="Times New Roman"/>
          <w:sz w:val="24"/>
          <w:szCs w:val="24"/>
        </w:rPr>
        <w:t>связывает молек</w:t>
      </w:r>
      <w:r w:rsidR="002032B8">
        <w:rPr>
          <w:rFonts w:ascii="Times New Roman" w:hAnsi="Times New Roman" w:cs="Times New Roman"/>
          <w:sz w:val="24"/>
          <w:szCs w:val="24"/>
        </w:rPr>
        <w:t xml:space="preserve">улы воды и сульфатированные ГАГ, </w:t>
      </w:r>
      <w:r w:rsidR="005D7BC3">
        <w:rPr>
          <w:rFonts w:ascii="Times New Roman" w:hAnsi="Times New Roman" w:cs="Times New Roman"/>
          <w:sz w:val="24"/>
          <w:szCs w:val="24"/>
        </w:rPr>
        <w:t>повышая упругость хряща;</w:t>
      </w:r>
      <w:r w:rsidR="003662B5">
        <w:rPr>
          <w:rFonts w:ascii="Times New Roman" w:hAnsi="Times New Roman" w:cs="Times New Roman"/>
          <w:sz w:val="24"/>
          <w:szCs w:val="24"/>
        </w:rPr>
        <w:t xml:space="preserve"> </w:t>
      </w:r>
      <w:r w:rsidR="00FD14E5">
        <w:rPr>
          <w:rFonts w:ascii="Times New Roman" w:hAnsi="Times New Roman" w:cs="Times New Roman"/>
          <w:sz w:val="24"/>
          <w:szCs w:val="24"/>
        </w:rPr>
        <w:t xml:space="preserve">подавляет </w:t>
      </w:r>
      <w:proofErr w:type="spellStart"/>
      <w:r w:rsidR="00FD14E5">
        <w:rPr>
          <w:rFonts w:ascii="Times New Roman" w:hAnsi="Times New Roman" w:cs="Times New Roman"/>
          <w:sz w:val="24"/>
          <w:szCs w:val="24"/>
        </w:rPr>
        <w:t>свободнорадикальное</w:t>
      </w:r>
      <w:proofErr w:type="spellEnd"/>
      <w:r w:rsidR="00FD14E5">
        <w:rPr>
          <w:rFonts w:ascii="Times New Roman" w:hAnsi="Times New Roman" w:cs="Times New Roman"/>
          <w:sz w:val="24"/>
          <w:szCs w:val="24"/>
        </w:rPr>
        <w:t xml:space="preserve"> </w:t>
      </w:r>
      <w:r w:rsidR="005D7BC3">
        <w:rPr>
          <w:rFonts w:ascii="Times New Roman" w:hAnsi="Times New Roman" w:cs="Times New Roman"/>
          <w:sz w:val="24"/>
          <w:szCs w:val="24"/>
        </w:rPr>
        <w:t>окисление и модулирует воспаление</w:t>
      </w:r>
      <w:r w:rsidR="00097DB2">
        <w:rPr>
          <w:rFonts w:ascii="Times New Roman" w:hAnsi="Times New Roman" w:cs="Times New Roman"/>
          <w:sz w:val="24"/>
          <w:szCs w:val="24"/>
        </w:rPr>
        <w:t>; обладает анальгезирующим эффектом</w:t>
      </w:r>
      <w:r w:rsidR="005D7BC3">
        <w:rPr>
          <w:rFonts w:ascii="Times New Roman" w:hAnsi="Times New Roman" w:cs="Times New Roman"/>
          <w:sz w:val="24"/>
          <w:szCs w:val="24"/>
        </w:rPr>
        <w:t xml:space="preserve"> </w:t>
      </w:r>
      <w:r w:rsidR="00461828">
        <w:rPr>
          <w:rFonts w:ascii="Times New Roman" w:hAnsi="Times New Roman" w:cs="Times New Roman"/>
          <w:sz w:val="24"/>
          <w:szCs w:val="24"/>
        </w:rPr>
        <w:fldChar w:fldCharType="begin"/>
      </w:r>
      <w:r w:rsidR="003505E7">
        <w:rPr>
          <w:rFonts w:ascii="Times New Roman" w:hAnsi="Times New Roman" w:cs="Times New Roman"/>
          <w:sz w:val="24"/>
          <w:szCs w:val="24"/>
        </w:rPr>
        <w:instrText xml:space="preserve"> ADDIN ZOTERO_ITEM CSL_CITATION {"citationID":"91iThzkl","properties":{"formattedCitation":"(16)","plainCitation":"(16)","noteIndex":0},"citationItems":[{"id":150,"uris":["http://zotero.org/users/11113852/items/U8IG7FZ2"],"itemData":{"id":150,"type":"article-journal","abstract":"Background: Hyaluronan, or hyaluronic acid (HA), is the major hydrodynamic nonprotein component of joint synovial fluid (SF). Its unique viscoelastic properties confer remarkable shock absorbing and lubricating abilities to SF, while its enormous macromolecular size and hydrophilicity serve to retain fluid in the joint cavity during articulation. HA restricts the entry of large plasma proteins and cells into SF but facilitates solute exchange between the synovial capillaries and cartilage and other joint tissues. In addition, HA can form a pericellular coat around cells, interact with proinflammatory mediators, and bind to cell receptors, such as cluster determinant (CD)44 and receptor for hyaluronate-mediated motility (RHAMM), where it modulates cell proliferation, migration, and gene expression. All these physicochemical and biologic properties of HA have been shown to be molecular weight (MW) dependent. Objective: Intra-articular (IA) HA therapy has been used for the treatment of knee osteoarthritis (OA) for more than 30 years. However, the mechanisms responsible for the reported beneficial clinical effects of this form of treatment remain contentious. Furthermore, there are a variety of pharmaceutic HA preparations of different MW available for the treatment of OA, but the significance of their MWs with respect to their pharmacologic activities have not been reviewed previously. The objective of the present review is to redress this deficiency. Methods: We reviewed in vitro and in vivo reports to identify those pharmacologic activities of HA that were considered relevant to the ability of this agent to relieve symptoms and protect joint tissues in OA. Where possible, reports were selected for inclusion when the pharmacologic effects of HA had been studied in relation to its MW. In many studies, only a single HA preparation had been investigated. In these instances, the experimental outcomes reported were compared with similar studies undertaken with HAs of different MWs. Results: Although in vitro studies have generally indicated that high MW-HA preparations were more biologically active than HAs of lower MW, this finding was not confirmed using animal models of OA. The discrepancy may be partly explained by the enhanced penetration of the lower MW HA preparation through the extracellular matrix of the synovium, thereby maximizing its concentration and facilitating its interaction with target synovial cells. However, there is accumulating experimental evidence to show that the binding of HAs to their cellular receptors is dependent on their molecular size; the smaller HA molecular species often elicits an opposite cellular response to that produced by the higher MW preparations. Studies using large animal models of OA have shown that HAs with MWs within the range of 0.5 × 106-1.0 × 106 Da were generally more effective in reducing indices of synovial inflammation and restoring the rheological properties of SF (visco-induction) than HAs with MW &gt; 2.3 × 106 Da. These experimental findings were consistent with light and electron microscopic studies of synovial membrane and cartilage biopsy specimens obtained from OA patients administered 5 weekly IA injections of HA of MW = 0.5 × 106-0.73 × 106 Da in which evidence of partial restoration of normal joint tissue metabolism was obtained. Conclusions: By mitigating the activities of proinflammatory mediators and pain producing neuropeptides released by activated synovial cells, HA may improve the symptoms of OA. In addition, HAs within the MW range of 0.5 × 106-1.0 × 106 Da partially restore SF rheological properties and synovial fibroblast metabolism in animal models. These pharmacologic activities of HA could account for the reported long-term clinical benefits of this OA therapy. However, clinical evidence has yet to be described to support the animal studies that indicated that HAs with MW &gt; 2.3 × 106 Da may be less effective in restoring SF rheology than HAs of half this size. Semin Arthritis Rheum 32:10-37. Copyright 2002, Elsevier Science (USA). All rights reserved.","container-title":"Seminars in Arthritis and Rheumatism","DOI":"10.1053/sarh.2002.33720","ISSN":"0049-0172","issue":"1","journalAbbreviation":"Seminars in Arthritis and Rheumatism","page":"10-37","source":"ScienceDirect","title":"Potential mechanism of action of intra-articular hyaluronan therapy in osteoarthritis: Are the effects molecular weight dependent?","title-short":"Potential mechanism of action of intra-articular hyaluronan therapy in osteoarthritis","volume":"32","author":[{"family":"Ghosh","given":"Peter"},{"family":"Guidolin","given":"Diego"}],"issued":{"date-parts":[["2002",8,1]]}}}],"schema":"https://github.com/citation-style-language/schema/raw/master/csl-citation.json"} </w:instrText>
      </w:r>
      <w:r w:rsidR="00461828">
        <w:rPr>
          <w:rFonts w:ascii="Times New Roman" w:hAnsi="Times New Roman" w:cs="Times New Roman"/>
          <w:sz w:val="24"/>
          <w:szCs w:val="24"/>
        </w:rPr>
        <w:fldChar w:fldCharType="separate"/>
      </w:r>
      <w:r w:rsidR="00161883" w:rsidRPr="00161883">
        <w:rPr>
          <w:rFonts w:ascii="Times New Roman" w:hAnsi="Times New Roman" w:cs="Times New Roman"/>
          <w:sz w:val="24"/>
        </w:rPr>
        <w:t>[</w:t>
      </w:r>
      <w:r w:rsidR="003505E7" w:rsidRPr="003505E7">
        <w:rPr>
          <w:rFonts w:ascii="Times New Roman" w:hAnsi="Times New Roman" w:cs="Times New Roman"/>
          <w:sz w:val="24"/>
        </w:rPr>
        <w:t>16</w:t>
      </w:r>
      <w:r w:rsidR="00161883" w:rsidRPr="00161883">
        <w:rPr>
          <w:rFonts w:ascii="Times New Roman" w:hAnsi="Times New Roman" w:cs="Times New Roman"/>
          <w:sz w:val="24"/>
        </w:rPr>
        <w:t>]</w:t>
      </w:r>
      <w:r w:rsidR="00461828">
        <w:rPr>
          <w:rFonts w:ascii="Times New Roman" w:hAnsi="Times New Roman" w:cs="Times New Roman"/>
          <w:sz w:val="24"/>
          <w:szCs w:val="24"/>
        </w:rPr>
        <w:fldChar w:fldCharType="end"/>
      </w:r>
      <w:r w:rsidR="005D7BC3">
        <w:rPr>
          <w:rFonts w:ascii="Times New Roman" w:hAnsi="Times New Roman" w:cs="Times New Roman"/>
          <w:sz w:val="24"/>
          <w:szCs w:val="24"/>
        </w:rPr>
        <w:t xml:space="preserve">. </w:t>
      </w:r>
      <w:r w:rsidR="00871CA5" w:rsidRPr="00871CA5">
        <w:rPr>
          <w:rFonts w:ascii="Times New Roman" w:hAnsi="Times New Roman" w:cs="Times New Roman"/>
          <w:sz w:val="24"/>
          <w:szCs w:val="24"/>
        </w:rPr>
        <w:t xml:space="preserve">При изучении </w:t>
      </w:r>
      <w:proofErr w:type="spellStart"/>
      <w:r w:rsidR="00871CA5" w:rsidRPr="00871CA5">
        <w:rPr>
          <w:rFonts w:ascii="Times New Roman" w:hAnsi="Times New Roman" w:cs="Times New Roman"/>
          <w:sz w:val="24"/>
          <w:szCs w:val="24"/>
        </w:rPr>
        <w:t>фибробластоподобных</w:t>
      </w:r>
      <w:proofErr w:type="spellEnd"/>
      <w:r w:rsidR="00871CA5" w:rsidRPr="00871CA5">
        <w:rPr>
          <w:rFonts w:ascii="Times New Roman" w:hAnsi="Times New Roman" w:cs="Times New Roman"/>
          <w:sz w:val="24"/>
          <w:szCs w:val="24"/>
        </w:rPr>
        <w:t xml:space="preserve"> </w:t>
      </w:r>
      <w:proofErr w:type="spellStart"/>
      <w:r w:rsidR="00871CA5" w:rsidRPr="00871CA5">
        <w:rPr>
          <w:rFonts w:ascii="Times New Roman" w:hAnsi="Times New Roman" w:cs="Times New Roman"/>
          <w:sz w:val="24"/>
          <w:szCs w:val="24"/>
        </w:rPr>
        <w:t>синовиоцитов</w:t>
      </w:r>
      <w:proofErr w:type="spellEnd"/>
      <w:r w:rsidR="00871CA5" w:rsidRPr="00871CA5">
        <w:rPr>
          <w:rFonts w:ascii="Times New Roman" w:hAnsi="Times New Roman" w:cs="Times New Roman"/>
          <w:sz w:val="24"/>
          <w:szCs w:val="24"/>
        </w:rPr>
        <w:t xml:space="preserve">, полученных у пациентов, страдающих ОА на ранних стадиях, обнаружено, что ГК </w:t>
      </w:r>
      <w:r w:rsidR="00181B92">
        <w:rPr>
          <w:rFonts w:ascii="Times New Roman" w:hAnsi="Times New Roman" w:cs="Times New Roman"/>
          <w:sz w:val="24"/>
          <w:szCs w:val="24"/>
        </w:rPr>
        <w:t>действуя</w:t>
      </w:r>
      <w:r w:rsidR="00871CA5" w:rsidRPr="00871CA5">
        <w:rPr>
          <w:rFonts w:ascii="Times New Roman" w:hAnsi="Times New Roman" w:cs="Times New Roman"/>
          <w:sz w:val="24"/>
          <w:szCs w:val="24"/>
        </w:rPr>
        <w:t xml:space="preserve"> на </w:t>
      </w:r>
      <w:r w:rsidR="00E96B74">
        <w:rPr>
          <w:rFonts w:ascii="Times New Roman" w:hAnsi="Times New Roman" w:cs="Times New Roman"/>
          <w:sz w:val="24"/>
          <w:szCs w:val="24"/>
        </w:rPr>
        <w:t xml:space="preserve">рецепторы </w:t>
      </w:r>
      <w:r w:rsidR="00871CA5" w:rsidRPr="00871CA5">
        <w:rPr>
          <w:rFonts w:ascii="Times New Roman" w:hAnsi="Times New Roman" w:cs="Times New Roman"/>
          <w:sz w:val="24"/>
          <w:szCs w:val="24"/>
        </w:rPr>
        <w:t>CD44</w:t>
      </w:r>
      <w:r w:rsidR="00181B92">
        <w:rPr>
          <w:rFonts w:ascii="Times New Roman" w:hAnsi="Times New Roman" w:cs="Times New Roman"/>
          <w:sz w:val="24"/>
          <w:szCs w:val="24"/>
        </w:rPr>
        <w:t>,</w:t>
      </w:r>
      <w:r w:rsidR="00871CA5" w:rsidRPr="00871CA5">
        <w:rPr>
          <w:rFonts w:ascii="Times New Roman" w:hAnsi="Times New Roman" w:cs="Times New Roman"/>
          <w:sz w:val="24"/>
          <w:szCs w:val="24"/>
        </w:rPr>
        <w:t xml:space="preserve"> снижала экспрессию генов интерлейкина-8, </w:t>
      </w:r>
      <w:proofErr w:type="spellStart"/>
      <w:r w:rsidR="00871CA5" w:rsidRPr="00871CA5">
        <w:rPr>
          <w:rFonts w:ascii="Times New Roman" w:hAnsi="Times New Roman" w:cs="Times New Roman"/>
          <w:sz w:val="24"/>
          <w:szCs w:val="24"/>
        </w:rPr>
        <w:t>индуцибельной</w:t>
      </w:r>
      <w:proofErr w:type="spellEnd"/>
      <w:r w:rsidR="00871CA5" w:rsidRPr="00871CA5">
        <w:rPr>
          <w:rFonts w:ascii="Times New Roman" w:hAnsi="Times New Roman" w:cs="Times New Roman"/>
          <w:sz w:val="24"/>
          <w:szCs w:val="24"/>
        </w:rPr>
        <w:t xml:space="preserve"> </w:t>
      </w:r>
      <w:proofErr w:type="spellStart"/>
      <w:r w:rsidR="00871CA5" w:rsidRPr="00871CA5">
        <w:rPr>
          <w:rFonts w:ascii="Times New Roman" w:hAnsi="Times New Roman" w:cs="Times New Roman"/>
          <w:sz w:val="24"/>
          <w:szCs w:val="24"/>
        </w:rPr>
        <w:t>синтазы</w:t>
      </w:r>
      <w:proofErr w:type="spellEnd"/>
      <w:r w:rsidR="00871CA5" w:rsidRPr="00871CA5">
        <w:rPr>
          <w:rFonts w:ascii="Times New Roman" w:hAnsi="Times New Roman" w:cs="Times New Roman"/>
          <w:sz w:val="24"/>
          <w:szCs w:val="24"/>
        </w:rPr>
        <w:t xml:space="preserve"> оксида азота и фактора некроза</w:t>
      </w:r>
      <w:r w:rsidR="00161883" w:rsidRPr="00161883">
        <w:rPr>
          <w:rFonts w:ascii="Times New Roman" w:hAnsi="Times New Roman" w:cs="Times New Roman"/>
          <w:sz w:val="24"/>
          <w:szCs w:val="24"/>
        </w:rPr>
        <w:t xml:space="preserve"> </w:t>
      </w:r>
      <w:r w:rsidR="00871CA5" w:rsidRPr="00871CA5">
        <w:rPr>
          <w:rFonts w:ascii="Times New Roman" w:hAnsi="Times New Roman" w:cs="Times New Roman"/>
          <w:sz w:val="24"/>
          <w:szCs w:val="24"/>
        </w:rPr>
        <w:t xml:space="preserve">опухоли-альфа. Это </w:t>
      </w:r>
      <w:r w:rsidR="00181B92">
        <w:rPr>
          <w:rFonts w:ascii="Times New Roman" w:hAnsi="Times New Roman" w:cs="Times New Roman"/>
          <w:sz w:val="24"/>
          <w:szCs w:val="24"/>
        </w:rPr>
        <w:t>свидетельствует о том,</w:t>
      </w:r>
      <w:r w:rsidR="00871CA5" w:rsidRPr="00871CA5">
        <w:rPr>
          <w:rFonts w:ascii="Times New Roman" w:hAnsi="Times New Roman" w:cs="Times New Roman"/>
          <w:sz w:val="24"/>
          <w:szCs w:val="24"/>
        </w:rPr>
        <w:t xml:space="preserve"> что</w:t>
      </w:r>
      <w:r w:rsidR="00166A90">
        <w:rPr>
          <w:rFonts w:ascii="Times New Roman" w:hAnsi="Times New Roman" w:cs="Times New Roman"/>
          <w:sz w:val="24"/>
          <w:szCs w:val="24"/>
        </w:rPr>
        <w:t xml:space="preserve">, </w:t>
      </w:r>
      <w:r w:rsidR="00181B92" w:rsidRPr="00871CA5">
        <w:rPr>
          <w:rFonts w:ascii="Times New Roman" w:hAnsi="Times New Roman" w:cs="Times New Roman"/>
          <w:sz w:val="24"/>
          <w:szCs w:val="24"/>
        </w:rPr>
        <w:t>сниж</w:t>
      </w:r>
      <w:r w:rsidR="00181B92">
        <w:rPr>
          <w:rFonts w:ascii="Times New Roman" w:hAnsi="Times New Roman" w:cs="Times New Roman"/>
          <w:sz w:val="24"/>
          <w:szCs w:val="24"/>
        </w:rPr>
        <w:t>ая</w:t>
      </w:r>
      <w:r w:rsidR="00181B92" w:rsidRPr="00871CA5">
        <w:rPr>
          <w:rFonts w:ascii="Times New Roman" w:hAnsi="Times New Roman" w:cs="Times New Roman"/>
          <w:sz w:val="24"/>
          <w:szCs w:val="24"/>
        </w:rPr>
        <w:t xml:space="preserve"> выработк</w:t>
      </w:r>
      <w:r w:rsidR="00181B92">
        <w:rPr>
          <w:rFonts w:ascii="Times New Roman" w:hAnsi="Times New Roman" w:cs="Times New Roman"/>
          <w:sz w:val="24"/>
          <w:szCs w:val="24"/>
        </w:rPr>
        <w:t>у</w:t>
      </w:r>
      <w:r w:rsidR="00181B92" w:rsidRPr="00871CA5">
        <w:rPr>
          <w:rFonts w:ascii="Times New Roman" w:hAnsi="Times New Roman" w:cs="Times New Roman"/>
          <w:sz w:val="24"/>
          <w:szCs w:val="24"/>
        </w:rPr>
        <w:t xml:space="preserve"> </w:t>
      </w:r>
      <w:proofErr w:type="spellStart"/>
      <w:r w:rsidR="00181B92" w:rsidRPr="00871CA5">
        <w:rPr>
          <w:rFonts w:ascii="Times New Roman" w:hAnsi="Times New Roman" w:cs="Times New Roman"/>
          <w:sz w:val="24"/>
          <w:szCs w:val="24"/>
        </w:rPr>
        <w:t>провоспалительных</w:t>
      </w:r>
      <w:proofErr w:type="spellEnd"/>
      <w:r w:rsidR="00181B92" w:rsidRPr="00871CA5">
        <w:rPr>
          <w:rFonts w:ascii="Times New Roman" w:hAnsi="Times New Roman" w:cs="Times New Roman"/>
          <w:sz w:val="24"/>
          <w:szCs w:val="24"/>
        </w:rPr>
        <w:t xml:space="preserve"> цитокинов и матриксных </w:t>
      </w:r>
      <w:proofErr w:type="spellStart"/>
      <w:r w:rsidR="00181B92" w:rsidRPr="00871CA5">
        <w:rPr>
          <w:rFonts w:ascii="Times New Roman" w:hAnsi="Times New Roman" w:cs="Times New Roman"/>
          <w:sz w:val="24"/>
          <w:szCs w:val="24"/>
        </w:rPr>
        <w:t>металлопротеиназ</w:t>
      </w:r>
      <w:proofErr w:type="spellEnd"/>
      <w:r w:rsidR="00161883" w:rsidRPr="00161883">
        <w:rPr>
          <w:rFonts w:ascii="Times New Roman" w:hAnsi="Times New Roman" w:cs="Times New Roman"/>
          <w:sz w:val="24"/>
          <w:szCs w:val="24"/>
        </w:rPr>
        <w:t xml:space="preserve"> </w:t>
      </w:r>
      <w:r w:rsidR="00161883">
        <w:rPr>
          <w:rFonts w:ascii="Times New Roman" w:hAnsi="Times New Roman" w:cs="Times New Roman"/>
          <w:sz w:val="24"/>
          <w:szCs w:val="24"/>
        </w:rPr>
        <w:t>–</w:t>
      </w:r>
      <w:r w:rsidR="00161883" w:rsidRPr="00161883">
        <w:rPr>
          <w:rFonts w:ascii="Times New Roman" w:hAnsi="Times New Roman" w:cs="Times New Roman"/>
          <w:sz w:val="24"/>
          <w:szCs w:val="24"/>
        </w:rPr>
        <w:t xml:space="preserve"> </w:t>
      </w:r>
      <w:r w:rsidR="00181B92" w:rsidRPr="00871CA5">
        <w:rPr>
          <w:rFonts w:ascii="Times New Roman" w:hAnsi="Times New Roman" w:cs="Times New Roman"/>
          <w:sz w:val="24"/>
          <w:szCs w:val="24"/>
        </w:rPr>
        <w:t>ферментов, разрушающих хрящ при ОА</w:t>
      </w:r>
      <w:r w:rsidR="00181B92">
        <w:rPr>
          <w:rFonts w:ascii="Times New Roman" w:hAnsi="Times New Roman" w:cs="Times New Roman"/>
          <w:sz w:val="24"/>
          <w:szCs w:val="24"/>
        </w:rPr>
        <w:t>,</w:t>
      </w:r>
      <w:r w:rsidR="00181B92" w:rsidRPr="00871CA5">
        <w:rPr>
          <w:rFonts w:ascii="Times New Roman" w:hAnsi="Times New Roman" w:cs="Times New Roman"/>
          <w:sz w:val="24"/>
          <w:szCs w:val="24"/>
        </w:rPr>
        <w:t xml:space="preserve"> ГК </w:t>
      </w:r>
      <w:r w:rsidR="00871CA5" w:rsidRPr="00871CA5">
        <w:rPr>
          <w:rFonts w:ascii="Times New Roman" w:hAnsi="Times New Roman" w:cs="Times New Roman"/>
          <w:sz w:val="24"/>
          <w:szCs w:val="24"/>
        </w:rPr>
        <w:t>оказыва</w:t>
      </w:r>
      <w:r w:rsidR="00181B92">
        <w:rPr>
          <w:rFonts w:ascii="Times New Roman" w:hAnsi="Times New Roman" w:cs="Times New Roman"/>
          <w:sz w:val="24"/>
          <w:szCs w:val="24"/>
        </w:rPr>
        <w:t>ет</w:t>
      </w:r>
      <w:r w:rsidR="00871CA5" w:rsidRPr="00871CA5">
        <w:rPr>
          <w:rFonts w:ascii="Times New Roman" w:hAnsi="Times New Roman" w:cs="Times New Roman"/>
          <w:sz w:val="24"/>
          <w:szCs w:val="24"/>
        </w:rPr>
        <w:t xml:space="preserve"> защитное действие</w:t>
      </w:r>
      <w:r w:rsidR="00181B92">
        <w:rPr>
          <w:rFonts w:ascii="Times New Roman" w:hAnsi="Times New Roman" w:cs="Times New Roman"/>
          <w:sz w:val="24"/>
          <w:szCs w:val="24"/>
        </w:rPr>
        <w:t xml:space="preserve"> на сустав</w:t>
      </w:r>
      <w:r w:rsidR="00871CA5" w:rsidRPr="00871CA5">
        <w:rPr>
          <w:rFonts w:ascii="Times New Roman" w:hAnsi="Times New Roman" w:cs="Times New Roman"/>
          <w:sz w:val="24"/>
          <w:szCs w:val="24"/>
        </w:rPr>
        <w:t xml:space="preserve"> [</w:t>
      </w:r>
      <w:r w:rsidR="00CC3295" w:rsidRPr="00CC3295">
        <w:rPr>
          <w:rFonts w:ascii="Times New Roman" w:hAnsi="Times New Roman" w:cs="Times New Roman"/>
          <w:sz w:val="24"/>
          <w:szCs w:val="24"/>
        </w:rPr>
        <w:t>17</w:t>
      </w:r>
      <w:r w:rsidR="00871CA5" w:rsidRPr="00871CA5">
        <w:rPr>
          <w:rFonts w:ascii="Times New Roman" w:hAnsi="Times New Roman" w:cs="Times New Roman"/>
          <w:sz w:val="24"/>
          <w:szCs w:val="24"/>
        </w:rPr>
        <w:t>].</w:t>
      </w:r>
      <w:r w:rsidR="00166A90" w:rsidRPr="00166A90">
        <w:rPr>
          <w:rFonts w:ascii="Times New Roman" w:hAnsi="Times New Roman" w:cs="Times New Roman"/>
          <w:sz w:val="24"/>
          <w:szCs w:val="24"/>
        </w:rPr>
        <w:t xml:space="preserve"> </w:t>
      </w:r>
      <w:r w:rsidR="002032B8">
        <w:rPr>
          <w:rFonts w:ascii="Times New Roman" w:hAnsi="Times New Roman" w:cs="Times New Roman"/>
          <w:sz w:val="24"/>
          <w:szCs w:val="24"/>
        </w:rPr>
        <w:t xml:space="preserve">Поэтому </w:t>
      </w:r>
      <w:r w:rsidR="00097DB2">
        <w:rPr>
          <w:rFonts w:ascii="Times New Roman" w:hAnsi="Times New Roman" w:cs="Times New Roman"/>
          <w:sz w:val="24"/>
          <w:szCs w:val="24"/>
        </w:rPr>
        <w:t xml:space="preserve">линейная ГК </w:t>
      </w:r>
      <w:r w:rsidR="0076299C">
        <w:rPr>
          <w:rFonts w:ascii="Times New Roman" w:hAnsi="Times New Roman" w:cs="Times New Roman"/>
          <w:sz w:val="24"/>
          <w:szCs w:val="24"/>
        </w:rPr>
        <w:t>показана на всех стадия ОА (</w:t>
      </w:r>
      <w:r w:rsidR="0076299C">
        <w:rPr>
          <w:rFonts w:ascii="Times New Roman" w:hAnsi="Times New Roman" w:cs="Times New Roman"/>
          <w:sz w:val="24"/>
          <w:szCs w:val="24"/>
          <w:lang w:val="en-US"/>
        </w:rPr>
        <w:t>I</w:t>
      </w:r>
      <w:r w:rsidR="0076299C" w:rsidRPr="0076299C">
        <w:rPr>
          <w:rFonts w:ascii="Times New Roman" w:hAnsi="Times New Roman" w:cs="Times New Roman"/>
          <w:sz w:val="24"/>
          <w:szCs w:val="24"/>
        </w:rPr>
        <w:t>-</w:t>
      </w:r>
      <w:r w:rsidR="0076299C">
        <w:rPr>
          <w:rFonts w:ascii="Times New Roman" w:hAnsi="Times New Roman" w:cs="Times New Roman"/>
          <w:sz w:val="24"/>
          <w:szCs w:val="24"/>
          <w:lang w:val="en-US"/>
        </w:rPr>
        <w:t>III</w:t>
      </w:r>
      <w:r w:rsidR="0076299C">
        <w:rPr>
          <w:rFonts w:ascii="Times New Roman" w:hAnsi="Times New Roman" w:cs="Times New Roman"/>
          <w:sz w:val="24"/>
          <w:szCs w:val="24"/>
        </w:rPr>
        <w:t>), может применяться при болевых синдромах у</w:t>
      </w:r>
      <w:r w:rsidR="00D87A28">
        <w:rPr>
          <w:rFonts w:ascii="Times New Roman" w:hAnsi="Times New Roman" w:cs="Times New Roman"/>
          <w:sz w:val="24"/>
          <w:szCs w:val="24"/>
        </w:rPr>
        <w:t xml:space="preserve"> </w:t>
      </w:r>
      <w:r w:rsidR="0076299C">
        <w:rPr>
          <w:rFonts w:ascii="Times New Roman" w:hAnsi="Times New Roman" w:cs="Times New Roman"/>
          <w:sz w:val="24"/>
          <w:szCs w:val="24"/>
        </w:rPr>
        <w:t xml:space="preserve">спортсменов </w:t>
      </w:r>
      <w:r w:rsidR="00D87A28">
        <w:rPr>
          <w:rFonts w:ascii="Times New Roman" w:hAnsi="Times New Roman" w:cs="Times New Roman"/>
          <w:sz w:val="24"/>
          <w:szCs w:val="24"/>
        </w:rPr>
        <w:t>при повышенных нагрузках</w:t>
      </w:r>
      <w:r w:rsidR="0076299C">
        <w:rPr>
          <w:rFonts w:ascii="Times New Roman" w:hAnsi="Times New Roman" w:cs="Times New Roman"/>
          <w:sz w:val="24"/>
          <w:szCs w:val="24"/>
        </w:rPr>
        <w:t xml:space="preserve"> на ГСС (бегуны, прыгуны)</w:t>
      </w:r>
      <w:r w:rsidR="008E1020">
        <w:rPr>
          <w:rFonts w:ascii="Times New Roman" w:hAnsi="Times New Roman" w:cs="Times New Roman"/>
          <w:sz w:val="24"/>
          <w:szCs w:val="24"/>
        </w:rPr>
        <w:t>, состояни</w:t>
      </w:r>
      <w:r w:rsidR="00B569C8">
        <w:rPr>
          <w:rFonts w:ascii="Times New Roman" w:hAnsi="Times New Roman" w:cs="Times New Roman"/>
          <w:sz w:val="24"/>
          <w:szCs w:val="24"/>
        </w:rPr>
        <w:t>ях</w:t>
      </w:r>
      <w:r w:rsidR="008E1020">
        <w:rPr>
          <w:rFonts w:ascii="Times New Roman" w:hAnsi="Times New Roman" w:cs="Times New Roman"/>
          <w:sz w:val="24"/>
          <w:szCs w:val="24"/>
        </w:rPr>
        <w:t xml:space="preserve"> после </w:t>
      </w:r>
      <w:proofErr w:type="spellStart"/>
      <w:r w:rsidR="00F00BA2">
        <w:rPr>
          <w:rFonts w:ascii="Times New Roman" w:hAnsi="Times New Roman" w:cs="Times New Roman"/>
          <w:sz w:val="24"/>
          <w:szCs w:val="24"/>
        </w:rPr>
        <w:t>артроскопических</w:t>
      </w:r>
      <w:proofErr w:type="spellEnd"/>
      <w:r w:rsidR="00F00BA2">
        <w:rPr>
          <w:rFonts w:ascii="Times New Roman" w:hAnsi="Times New Roman" w:cs="Times New Roman"/>
          <w:sz w:val="24"/>
          <w:szCs w:val="24"/>
        </w:rPr>
        <w:t xml:space="preserve"> вмешательств</w:t>
      </w:r>
      <w:r w:rsidR="00B569C8">
        <w:rPr>
          <w:rFonts w:ascii="Times New Roman" w:hAnsi="Times New Roman" w:cs="Times New Roman"/>
          <w:sz w:val="24"/>
          <w:szCs w:val="24"/>
        </w:rPr>
        <w:t>, с целью обезболивания при противопоказаниях к оперативному лечению</w:t>
      </w:r>
      <w:r w:rsidR="00B472DE">
        <w:rPr>
          <w:rFonts w:ascii="Times New Roman" w:hAnsi="Times New Roman" w:cs="Times New Roman"/>
          <w:sz w:val="24"/>
          <w:szCs w:val="24"/>
        </w:rPr>
        <w:t xml:space="preserve">. </w:t>
      </w:r>
    </w:p>
    <w:p w14:paraId="43A9F392" w14:textId="27BC1C7E" w:rsidR="002F3C53" w:rsidRDefault="002F3C53" w:rsidP="0031646F">
      <w:pPr>
        <w:spacing w:after="0"/>
        <w:ind w:firstLine="709"/>
        <w:jc w:val="both"/>
        <w:rPr>
          <w:rFonts w:ascii="Times New Roman" w:hAnsi="Times New Roman" w:cs="Times New Roman"/>
          <w:sz w:val="24"/>
          <w:szCs w:val="24"/>
        </w:rPr>
      </w:pPr>
      <w:r>
        <w:rPr>
          <w:rFonts w:ascii="Times New Roman" w:hAnsi="Times New Roman" w:cs="Times New Roman"/>
          <w:sz w:val="24"/>
          <w:szCs w:val="24"/>
        </w:rPr>
        <w:t>Основные противопоказания к внутрисуставному введению ГК: а</w:t>
      </w:r>
      <w:r w:rsidRPr="002F3C53">
        <w:rPr>
          <w:rFonts w:ascii="Times New Roman" w:hAnsi="Times New Roman" w:cs="Times New Roman"/>
          <w:sz w:val="24"/>
          <w:szCs w:val="24"/>
        </w:rPr>
        <w:t xml:space="preserve">ллергия, индивидуальная гиперчувствительность, непереносимость, аутоиммунные реакции на </w:t>
      </w:r>
      <w:r w:rsidR="00EF3AB6">
        <w:rPr>
          <w:rFonts w:ascii="Times New Roman" w:hAnsi="Times New Roman" w:cs="Times New Roman"/>
          <w:sz w:val="24"/>
          <w:szCs w:val="24"/>
        </w:rPr>
        <w:t>ГК</w:t>
      </w:r>
      <w:r w:rsidRPr="002F3C53">
        <w:rPr>
          <w:rFonts w:ascii="Times New Roman" w:hAnsi="Times New Roman" w:cs="Times New Roman"/>
          <w:sz w:val="24"/>
          <w:szCs w:val="24"/>
        </w:rPr>
        <w:t>, её дериват</w:t>
      </w:r>
      <w:r w:rsidR="00EF3AB6">
        <w:rPr>
          <w:rFonts w:ascii="Times New Roman" w:hAnsi="Times New Roman" w:cs="Times New Roman"/>
          <w:sz w:val="24"/>
          <w:szCs w:val="24"/>
        </w:rPr>
        <w:t>ы</w:t>
      </w:r>
      <w:r w:rsidRPr="002F3C53">
        <w:rPr>
          <w:rFonts w:ascii="Times New Roman" w:hAnsi="Times New Roman" w:cs="Times New Roman"/>
          <w:sz w:val="24"/>
          <w:szCs w:val="24"/>
        </w:rPr>
        <w:t xml:space="preserve"> и/или любому из компонентов, входящих в состав конкретного медицинского изделия</w:t>
      </w:r>
      <w:r w:rsidR="00EF3AB6">
        <w:rPr>
          <w:rFonts w:ascii="Times New Roman" w:hAnsi="Times New Roman" w:cs="Times New Roman"/>
          <w:sz w:val="24"/>
          <w:szCs w:val="24"/>
        </w:rPr>
        <w:t>;</w:t>
      </w:r>
      <w:r>
        <w:rPr>
          <w:rFonts w:ascii="Times New Roman" w:hAnsi="Times New Roman" w:cs="Times New Roman"/>
          <w:sz w:val="24"/>
          <w:szCs w:val="24"/>
        </w:rPr>
        <w:t xml:space="preserve"> л</w:t>
      </w:r>
      <w:r w:rsidRPr="002F3C53">
        <w:rPr>
          <w:rFonts w:ascii="Times New Roman" w:hAnsi="Times New Roman" w:cs="Times New Roman"/>
          <w:sz w:val="24"/>
          <w:szCs w:val="24"/>
        </w:rPr>
        <w:t>юбое инфекционное или неинфекционное заболевание в стадии обострения</w:t>
      </w:r>
      <w:r w:rsidR="00EF3AB6">
        <w:rPr>
          <w:rFonts w:ascii="Times New Roman" w:hAnsi="Times New Roman" w:cs="Times New Roman"/>
          <w:sz w:val="24"/>
          <w:szCs w:val="24"/>
        </w:rPr>
        <w:t>;</w:t>
      </w:r>
      <w:r>
        <w:rPr>
          <w:rFonts w:ascii="Times New Roman" w:hAnsi="Times New Roman" w:cs="Times New Roman"/>
          <w:sz w:val="24"/>
          <w:szCs w:val="24"/>
        </w:rPr>
        <w:t xml:space="preserve"> к</w:t>
      </w:r>
      <w:r w:rsidRPr="002F3C53">
        <w:rPr>
          <w:rFonts w:ascii="Times New Roman" w:hAnsi="Times New Roman" w:cs="Times New Roman"/>
          <w:sz w:val="24"/>
          <w:szCs w:val="24"/>
        </w:rPr>
        <w:t>ожные заболевания в зоне введения</w:t>
      </w:r>
      <w:r w:rsidR="00EF3AB6">
        <w:rPr>
          <w:rFonts w:ascii="Times New Roman" w:hAnsi="Times New Roman" w:cs="Times New Roman"/>
          <w:sz w:val="24"/>
          <w:szCs w:val="24"/>
        </w:rPr>
        <w:t>; а</w:t>
      </w:r>
      <w:r w:rsidRPr="002F3C53">
        <w:rPr>
          <w:rFonts w:ascii="Times New Roman" w:hAnsi="Times New Roman" w:cs="Times New Roman"/>
          <w:sz w:val="24"/>
          <w:szCs w:val="24"/>
        </w:rPr>
        <w:t xml:space="preserve">ртрит сустава, подлежащего лечению, в стадии обострения (ревматоидный, подагрический, реактивный, </w:t>
      </w:r>
      <w:proofErr w:type="spellStart"/>
      <w:r w:rsidRPr="002F3C53">
        <w:rPr>
          <w:rFonts w:ascii="Times New Roman" w:hAnsi="Times New Roman" w:cs="Times New Roman"/>
          <w:sz w:val="24"/>
          <w:szCs w:val="24"/>
        </w:rPr>
        <w:t>псориатический</w:t>
      </w:r>
      <w:proofErr w:type="spellEnd"/>
      <w:r w:rsidRPr="002F3C53">
        <w:rPr>
          <w:rFonts w:ascii="Times New Roman" w:hAnsi="Times New Roman" w:cs="Times New Roman"/>
          <w:sz w:val="24"/>
          <w:szCs w:val="24"/>
        </w:rPr>
        <w:t xml:space="preserve"> и др.)</w:t>
      </w:r>
      <w:r w:rsidR="00EF3AB6">
        <w:rPr>
          <w:rFonts w:ascii="Times New Roman" w:hAnsi="Times New Roman" w:cs="Times New Roman"/>
          <w:sz w:val="24"/>
          <w:szCs w:val="24"/>
        </w:rPr>
        <w:t>; б</w:t>
      </w:r>
      <w:r w:rsidRPr="002F3C53">
        <w:rPr>
          <w:rFonts w:ascii="Times New Roman" w:hAnsi="Times New Roman" w:cs="Times New Roman"/>
          <w:sz w:val="24"/>
          <w:szCs w:val="24"/>
        </w:rPr>
        <w:t>еременност</w:t>
      </w:r>
      <w:r w:rsidR="00EF3AB6">
        <w:rPr>
          <w:rFonts w:ascii="Times New Roman" w:hAnsi="Times New Roman" w:cs="Times New Roman"/>
          <w:sz w:val="24"/>
          <w:szCs w:val="24"/>
        </w:rPr>
        <w:t xml:space="preserve">ь </w:t>
      </w:r>
      <w:r w:rsidR="00461828">
        <w:rPr>
          <w:rFonts w:ascii="Times New Roman" w:hAnsi="Times New Roman" w:cs="Times New Roman"/>
          <w:sz w:val="24"/>
          <w:szCs w:val="24"/>
        </w:rPr>
        <w:fldChar w:fldCharType="begin"/>
      </w:r>
      <w:r w:rsidR="003505E7">
        <w:rPr>
          <w:rFonts w:ascii="Times New Roman" w:hAnsi="Times New Roman" w:cs="Times New Roman"/>
          <w:sz w:val="24"/>
          <w:szCs w:val="24"/>
        </w:rPr>
        <w:instrText xml:space="preserve"> ADDIN ZOTERO_ITEM CSL_CITATION {"citationID":"YWNnQG4v","properties":{"formattedCitation":"(17)","plainCitation":"(17)","noteIndex":0},"citationItems":[{"id":109,"uris":["http://zotero.org/users/11113852/items/EMCQV2U4"],"itemData":{"id":109,"type":"webpage","abstract":"Алгоритм использования ГК при различных патологиях опорно-двигательного аппарата.","title":"Применении гиалуроновой кислоты при патологии суставов и позвоночника","URL":"https://flexotron.ru/algorithm_of_application","accessed":{"date-parts":[["2023",10,4]]}}}],"schema":"https://github.com/citation-style-language/schema/raw/master/csl-citation.json"} </w:instrText>
      </w:r>
      <w:r w:rsidR="00461828">
        <w:rPr>
          <w:rFonts w:ascii="Times New Roman" w:hAnsi="Times New Roman" w:cs="Times New Roman"/>
          <w:sz w:val="24"/>
          <w:szCs w:val="24"/>
        </w:rPr>
        <w:fldChar w:fldCharType="separate"/>
      </w:r>
      <w:r w:rsidR="00CC3295" w:rsidRPr="00CC3295">
        <w:rPr>
          <w:rFonts w:ascii="Times New Roman" w:hAnsi="Times New Roman" w:cs="Times New Roman"/>
          <w:sz w:val="24"/>
        </w:rPr>
        <w:t>[18]</w:t>
      </w:r>
      <w:r w:rsidR="00461828">
        <w:rPr>
          <w:rFonts w:ascii="Times New Roman" w:hAnsi="Times New Roman" w:cs="Times New Roman"/>
          <w:sz w:val="24"/>
          <w:szCs w:val="24"/>
        </w:rPr>
        <w:fldChar w:fldCharType="end"/>
      </w:r>
      <w:r w:rsidRPr="002F3C53">
        <w:rPr>
          <w:rFonts w:ascii="Times New Roman" w:hAnsi="Times New Roman" w:cs="Times New Roman"/>
          <w:sz w:val="24"/>
          <w:szCs w:val="24"/>
        </w:rPr>
        <w:t>.</w:t>
      </w:r>
      <w:r w:rsidR="0031646F">
        <w:rPr>
          <w:rFonts w:ascii="Times New Roman" w:hAnsi="Times New Roman" w:cs="Times New Roman"/>
          <w:sz w:val="24"/>
          <w:szCs w:val="24"/>
        </w:rPr>
        <w:t xml:space="preserve"> Для снижения риска аллергических реакций предпочтение следует отдавать линейной ГК полученной путем бактериальной ферментации. </w:t>
      </w:r>
    </w:p>
    <w:p w14:paraId="01E061B4" w14:textId="4F70C53B" w:rsidR="00F903EE" w:rsidRDefault="007A7896" w:rsidP="0031646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Заранее </w:t>
      </w:r>
      <w:r w:rsidR="00055123">
        <w:rPr>
          <w:rFonts w:ascii="Times New Roman" w:hAnsi="Times New Roman" w:cs="Times New Roman"/>
          <w:sz w:val="24"/>
          <w:szCs w:val="24"/>
        </w:rPr>
        <w:t>«</w:t>
      </w:r>
      <w:r>
        <w:rPr>
          <w:rFonts w:ascii="Times New Roman" w:hAnsi="Times New Roman" w:cs="Times New Roman"/>
          <w:sz w:val="24"/>
          <w:szCs w:val="24"/>
        </w:rPr>
        <w:t>и</w:t>
      </w:r>
      <w:r w:rsidR="00B569C8">
        <w:rPr>
          <w:rFonts w:ascii="Times New Roman" w:hAnsi="Times New Roman" w:cs="Times New Roman"/>
          <w:sz w:val="24"/>
          <w:szCs w:val="24"/>
        </w:rPr>
        <w:t>деальн</w:t>
      </w:r>
      <w:r>
        <w:rPr>
          <w:rFonts w:ascii="Times New Roman" w:hAnsi="Times New Roman" w:cs="Times New Roman"/>
          <w:sz w:val="24"/>
          <w:szCs w:val="24"/>
        </w:rPr>
        <w:t xml:space="preserve">ого» кандидата на положительный эффект </w:t>
      </w:r>
      <w:r w:rsidR="006B46CD">
        <w:rPr>
          <w:rFonts w:ascii="Times New Roman" w:hAnsi="Times New Roman" w:cs="Times New Roman"/>
          <w:sz w:val="24"/>
          <w:szCs w:val="24"/>
        </w:rPr>
        <w:t xml:space="preserve">от </w:t>
      </w:r>
      <w:r>
        <w:rPr>
          <w:rFonts w:ascii="Times New Roman" w:hAnsi="Times New Roman" w:cs="Times New Roman"/>
          <w:sz w:val="24"/>
          <w:szCs w:val="24"/>
        </w:rPr>
        <w:t xml:space="preserve">ГК определить трудно, но </w:t>
      </w:r>
      <w:r w:rsidR="00910BFB">
        <w:rPr>
          <w:rFonts w:ascii="Times New Roman" w:hAnsi="Times New Roman" w:cs="Times New Roman"/>
          <w:sz w:val="24"/>
          <w:szCs w:val="24"/>
        </w:rPr>
        <w:t xml:space="preserve">собственный, </w:t>
      </w:r>
      <w:r>
        <w:rPr>
          <w:rFonts w:ascii="Times New Roman" w:hAnsi="Times New Roman" w:cs="Times New Roman"/>
          <w:sz w:val="24"/>
          <w:szCs w:val="24"/>
        </w:rPr>
        <w:t>более чем 10-летний</w:t>
      </w:r>
      <w:r w:rsidR="00910BFB">
        <w:rPr>
          <w:rFonts w:ascii="Times New Roman" w:hAnsi="Times New Roman" w:cs="Times New Roman"/>
          <w:sz w:val="24"/>
          <w:szCs w:val="24"/>
        </w:rPr>
        <w:t>,</w:t>
      </w:r>
      <w:r>
        <w:rPr>
          <w:rFonts w:ascii="Times New Roman" w:hAnsi="Times New Roman" w:cs="Times New Roman"/>
          <w:sz w:val="24"/>
          <w:szCs w:val="24"/>
        </w:rPr>
        <w:t xml:space="preserve"> опыт </w:t>
      </w:r>
      <w:r w:rsidR="00DD6EA1">
        <w:rPr>
          <w:rFonts w:ascii="Times New Roman" w:hAnsi="Times New Roman" w:cs="Times New Roman"/>
          <w:sz w:val="24"/>
          <w:szCs w:val="24"/>
        </w:rPr>
        <w:t>локальной инъекционной</w:t>
      </w:r>
      <w:r>
        <w:rPr>
          <w:rFonts w:ascii="Times New Roman" w:hAnsi="Times New Roman" w:cs="Times New Roman"/>
          <w:sz w:val="24"/>
          <w:szCs w:val="24"/>
        </w:rPr>
        <w:t xml:space="preserve"> </w:t>
      </w:r>
      <w:r w:rsidR="006B46CD">
        <w:rPr>
          <w:rFonts w:ascii="Times New Roman" w:hAnsi="Times New Roman" w:cs="Times New Roman"/>
          <w:sz w:val="24"/>
          <w:szCs w:val="24"/>
        </w:rPr>
        <w:t xml:space="preserve">терапии </w:t>
      </w:r>
      <w:r>
        <w:rPr>
          <w:rFonts w:ascii="Times New Roman" w:hAnsi="Times New Roman" w:cs="Times New Roman"/>
          <w:sz w:val="24"/>
          <w:szCs w:val="24"/>
        </w:rPr>
        <w:t xml:space="preserve">показывает, что </w:t>
      </w:r>
      <w:r w:rsidR="00DD6EA1">
        <w:rPr>
          <w:rFonts w:ascii="Times New Roman" w:hAnsi="Times New Roman" w:cs="Times New Roman"/>
          <w:sz w:val="24"/>
          <w:szCs w:val="24"/>
        </w:rPr>
        <w:t>курсовое лечение (3-5 инъекций</w:t>
      </w:r>
      <w:r w:rsidR="0036664A">
        <w:rPr>
          <w:rFonts w:ascii="Times New Roman" w:hAnsi="Times New Roman" w:cs="Times New Roman"/>
          <w:sz w:val="24"/>
          <w:szCs w:val="24"/>
        </w:rPr>
        <w:t xml:space="preserve"> с интервалом в 1-2 недели</w:t>
      </w:r>
      <w:r w:rsidR="00DD6EA1">
        <w:rPr>
          <w:rFonts w:ascii="Times New Roman" w:hAnsi="Times New Roman" w:cs="Times New Roman"/>
          <w:sz w:val="24"/>
          <w:szCs w:val="24"/>
        </w:rPr>
        <w:t xml:space="preserve">) линейным </w:t>
      </w:r>
      <w:proofErr w:type="spellStart"/>
      <w:r w:rsidR="00DD6EA1">
        <w:rPr>
          <w:rFonts w:ascii="Times New Roman" w:hAnsi="Times New Roman" w:cs="Times New Roman"/>
          <w:sz w:val="24"/>
          <w:szCs w:val="24"/>
        </w:rPr>
        <w:t>гиалуронатом</w:t>
      </w:r>
      <w:proofErr w:type="spellEnd"/>
      <w:r>
        <w:rPr>
          <w:rFonts w:ascii="Times New Roman" w:hAnsi="Times New Roman" w:cs="Times New Roman"/>
          <w:sz w:val="24"/>
          <w:szCs w:val="24"/>
        </w:rPr>
        <w:t xml:space="preserve"> более эффективн</w:t>
      </w:r>
      <w:r w:rsidR="00DD6EA1">
        <w:rPr>
          <w:rFonts w:ascii="Times New Roman" w:hAnsi="Times New Roman" w:cs="Times New Roman"/>
          <w:sz w:val="24"/>
          <w:szCs w:val="24"/>
        </w:rPr>
        <w:t>о</w:t>
      </w:r>
      <w:r>
        <w:rPr>
          <w:rFonts w:ascii="Times New Roman" w:hAnsi="Times New Roman" w:cs="Times New Roman"/>
          <w:sz w:val="24"/>
          <w:szCs w:val="24"/>
        </w:rPr>
        <w:t>, в том числе в долгосрочной перспектив</w:t>
      </w:r>
      <w:r w:rsidR="00DD6EA1">
        <w:rPr>
          <w:rFonts w:ascii="Times New Roman" w:hAnsi="Times New Roman" w:cs="Times New Roman"/>
          <w:sz w:val="24"/>
          <w:szCs w:val="24"/>
        </w:rPr>
        <w:t xml:space="preserve">е, у пациентов с </w:t>
      </w:r>
      <w:r w:rsidR="00DD6EA1">
        <w:rPr>
          <w:rFonts w:ascii="Times New Roman" w:hAnsi="Times New Roman" w:cs="Times New Roman"/>
          <w:sz w:val="24"/>
          <w:szCs w:val="24"/>
          <w:lang w:val="en-US"/>
        </w:rPr>
        <w:t>I</w:t>
      </w:r>
      <w:r w:rsidR="00DD6EA1" w:rsidRPr="00DD6EA1">
        <w:rPr>
          <w:rFonts w:ascii="Times New Roman" w:hAnsi="Times New Roman" w:cs="Times New Roman"/>
          <w:sz w:val="24"/>
          <w:szCs w:val="24"/>
        </w:rPr>
        <w:t>-</w:t>
      </w:r>
      <w:r w:rsidR="00DD6EA1">
        <w:rPr>
          <w:rFonts w:ascii="Times New Roman" w:hAnsi="Times New Roman" w:cs="Times New Roman"/>
          <w:sz w:val="24"/>
          <w:szCs w:val="24"/>
          <w:lang w:val="en-US"/>
        </w:rPr>
        <w:t>II</w:t>
      </w:r>
      <w:r w:rsidR="00DD6EA1" w:rsidRPr="00DD6EA1">
        <w:rPr>
          <w:rFonts w:ascii="Times New Roman" w:hAnsi="Times New Roman" w:cs="Times New Roman"/>
          <w:sz w:val="24"/>
          <w:szCs w:val="24"/>
        </w:rPr>
        <w:t xml:space="preserve"> </w:t>
      </w:r>
      <w:r w:rsidR="00DD6EA1">
        <w:rPr>
          <w:rFonts w:ascii="Times New Roman" w:hAnsi="Times New Roman" w:cs="Times New Roman"/>
          <w:sz w:val="24"/>
          <w:szCs w:val="24"/>
        </w:rPr>
        <w:t xml:space="preserve">стадией ОА. </w:t>
      </w:r>
      <w:r w:rsidR="00854E92">
        <w:rPr>
          <w:rFonts w:ascii="Times New Roman" w:hAnsi="Times New Roman" w:cs="Times New Roman"/>
          <w:sz w:val="24"/>
          <w:szCs w:val="24"/>
        </w:rPr>
        <w:t>При</w:t>
      </w:r>
      <w:r w:rsidR="00C34177">
        <w:rPr>
          <w:rFonts w:ascii="Times New Roman" w:hAnsi="Times New Roman" w:cs="Times New Roman"/>
          <w:sz w:val="24"/>
          <w:szCs w:val="24"/>
        </w:rPr>
        <w:t xml:space="preserve"> ОА</w:t>
      </w:r>
      <w:r w:rsidR="00854E92">
        <w:rPr>
          <w:rFonts w:ascii="Times New Roman" w:hAnsi="Times New Roman" w:cs="Times New Roman"/>
          <w:sz w:val="24"/>
          <w:szCs w:val="24"/>
        </w:rPr>
        <w:t xml:space="preserve"> </w:t>
      </w:r>
      <w:r w:rsidR="00854E92">
        <w:rPr>
          <w:rFonts w:ascii="Times New Roman" w:hAnsi="Times New Roman" w:cs="Times New Roman"/>
          <w:sz w:val="24"/>
          <w:szCs w:val="24"/>
          <w:lang w:val="en-US"/>
        </w:rPr>
        <w:t>III</w:t>
      </w:r>
      <w:r w:rsidR="00854E92" w:rsidRPr="00854E92">
        <w:rPr>
          <w:rFonts w:ascii="Times New Roman" w:hAnsi="Times New Roman" w:cs="Times New Roman"/>
          <w:sz w:val="24"/>
          <w:szCs w:val="24"/>
        </w:rPr>
        <w:t xml:space="preserve"> </w:t>
      </w:r>
      <w:r w:rsidR="00854E92">
        <w:rPr>
          <w:rFonts w:ascii="Times New Roman" w:hAnsi="Times New Roman" w:cs="Times New Roman"/>
          <w:sz w:val="24"/>
          <w:szCs w:val="24"/>
        </w:rPr>
        <w:t>стадии</w:t>
      </w:r>
      <w:r w:rsidR="00C34177">
        <w:rPr>
          <w:rFonts w:ascii="Times New Roman" w:hAnsi="Times New Roman" w:cs="Times New Roman"/>
          <w:sz w:val="24"/>
          <w:szCs w:val="24"/>
        </w:rPr>
        <w:t xml:space="preserve"> </w:t>
      </w:r>
      <w:r w:rsidR="002A7D68">
        <w:rPr>
          <w:rFonts w:ascii="Times New Roman" w:hAnsi="Times New Roman" w:cs="Times New Roman"/>
          <w:sz w:val="24"/>
          <w:szCs w:val="24"/>
        </w:rPr>
        <w:t xml:space="preserve">линейная </w:t>
      </w:r>
      <w:r w:rsidR="00C34177">
        <w:rPr>
          <w:rFonts w:ascii="Times New Roman" w:hAnsi="Times New Roman" w:cs="Times New Roman"/>
          <w:sz w:val="24"/>
          <w:szCs w:val="24"/>
        </w:rPr>
        <w:t xml:space="preserve">ГК способна оказать обезболивающий эффект, но продолжительность его может оказаться недлительной. </w:t>
      </w:r>
      <w:r w:rsidR="00F903EE">
        <w:rPr>
          <w:rFonts w:ascii="Times New Roman" w:hAnsi="Times New Roman" w:cs="Times New Roman"/>
          <w:sz w:val="24"/>
          <w:szCs w:val="24"/>
        </w:rPr>
        <w:t>Для достижения наилучшего результата (</w:t>
      </w:r>
      <w:r w:rsidR="00002E03">
        <w:rPr>
          <w:rFonts w:ascii="Times New Roman" w:hAnsi="Times New Roman" w:cs="Times New Roman"/>
          <w:sz w:val="24"/>
          <w:szCs w:val="24"/>
        </w:rPr>
        <w:t>попадание</w:t>
      </w:r>
      <w:r w:rsidR="00F903EE">
        <w:rPr>
          <w:rFonts w:ascii="Times New Roman" w:hAnsi="Times New Roman" w:cs="Times New Roman"/>
          <w:sz w:val="24"/>
          <w:szCs w:val="24"/>
        </w:rPr>
        <w:t xml:space="preserve"> </w:t>
      </w:r>
      <w:proofErr w:type="spellStart"/>
      <w:r w:rsidR="00F903EE">
        <w:rPr>
          <w:rFonts w:ascii="Times New Roman" w:hAnsi="Times New Roman" w:cs="Times New Roman"/>
          <w:sz w:val="24"/>
          <w:szCs w:val="24"/>
        </w:rPr>
        <w:t>гиалуроната</w:t>
      </w:r>
      <w:proofErr w:type="spellEnd"/>
      <w:r w:rsidR="00F903EE">
        <w:rPr>
          <w:rFonts w:ascii="Times New Roman" w:hAnsi="Times New Roman" w:cs="Times New Roman"/>
          <w:sz w:val="24"/>
          <w:szCs w:val="24"/>
        </w:rPr>
        <w:t xml:space="preserve"> точно в полость сустава</w:t>
      </w:r>
      <w:r w:rsidR="006C446F">
        <w:rPr>
          <w:rFonts w:ascii="Times New Roman" w:hAnsi="Times New Roman" w:cs="Times New Roman"/>
          <w:sz w:val="24"/>
          <w:szCs w:val="24"/>
        </w:rPr>
        <w:t xml:space="preserve">, избежание </w:t>
      </w:r>
      <w:r w:rsidR="00002E03">
        <w:rPr>
          <w:rFonts w:ascii="Times New Roman" w:hAnsi="Times New Roman" w:cs="Times New Roman"/>
          <w:sz w:val="24"/>
          <w:szCs w:val="24"/>
        </w:rPr>
        <w:t xml:space="preserve">подкожного и </w:t>
      </w:r>
      <w:r w:rsidR="006C446F">
        <w:rPr>
          <w:rFonts w:ascii="Times New Roman" w:hAnsi="Times New Roman" w:cs="Times New Roman"/>
          <w:sz w:val="24"/>
          <w:szCs w:val="24"/>
        </w:rPr>
        <w:t>внутрисосудистого введения</w:t>
      </w:r>
      <w:r w:rsidR="00F903EE">
        <w:rPr>
          <w:rFonts w:ascii="Times New Roman" w:hAnsi="Times New Roman" w:cs="Times New Roman"/>
          <w:sz w:val="24"/>
          <w:szCs w:val="24"/>
        </w:rPr>
        <w:t xml:space="preserve">) внутрисуставная инъекция в ГСС </w:t>
      </w:r>
      <w:r w:rsidR="006C446F">
        <w:rPr>
          <w:rFonts w:ascii="Times New Roman" w:hAnsi="Times New Roman" w:cs="Times New Roman"/>
          <w:sz w:val="24"/>
          <w:szCs w:val="24"/>
        </w:rPr>
        <w:t>осуществляется по</w:t>
      </w:r>
      <w:r w:rsidR="009A3D01">
        <w:rPr>
          <w:rFonts w:ascii="Times New Roman" w:hAnsi="Times New Roman" w:cs="Times New Roman"/>
          <w:sz w:val="24"/>
          <w:szCs w:val="24"/>
        </w:rPr>
        <w:t>д</w:t>
      </w:r>
      <w:r w:rsidR="006C446F">
        <w:rPr>
          <w:rFonts w:ascii="Times New Roman" w:hAnsi="Times New Roman" w:cs="Times New Roman"/>
          <w:sz w:val="24"/>
          <w:szCs w:val="24"/>
        </w:rPr>
        <w:t xml:space="preserve"> ультразвуковой (УЗ) навигацией. Используется линейный УЗ-датчик ориентированный продольно оси нижней конечности</w:t>
      </w:r>
      <w:r w:rsidR="00C85353">
        <w:rPr>
          <w:rFonts w:ascii="Times New Roman" w:hAnsi="Times New Roman" w:cs="Times New Roman"/>
          <w:sz w:val="24"/>
          <w:szCs w:val="24"/>
        </w:rPr>
        <w:t xml:space="preserve">. </w:t>
      </w:r>
      <w:r w:rsidR="00360A92" w:rsidRPr="00360A92">
        <w:rPr>
          <w:rFonts w:ascii="Times New Roman" w:hAnsi="Times New Roman" w:cs="Times New Roman"/>
          <w:sz w:val="24"/>
          <w:szCs w:val="24"/>
        </w:rPr>
        <w:t>Пункция ГСС сустава осуществляется в положении небольшого подошвенного сгибания иглой 22</w:t>
      </w:r>
      <w:r w:rsidR="00360A92" w:rsidRPr="00360A92">
        <w:rPr>
          <w:rFonts w:ascii="Times New Roman" w:hAnsi="Times New Roman" w:cs="Times New Roman"/>
          <w:sz w:val="24"/>
          <w:szCs w:val="24"/>
          <w:lang w:val="en-US"/>
        </w:rPr>
        <w:t>G</w:t>
      </w:r>
      <w:r w:rsidR="00360A92" w:rsidRPr="00360A92">
        <w:rPr>
          <w:rFonts w:ascii="Times New Roman" w:hAnsi="Times New Roman" w:cs="Times New Roman"/>
          <w:sz w:val="24"/>
          <w:szCs w:val="24"/>
        </w:rPr>
        <w:t xml:space="preserve"> (0,7*40 мм) или 23</w:t>
      </w:r>
      <w:r w:rsidR="00360A92" w:rsidRPr="00360A92">
        <w:rPr>
          <w:rFonts w:ascii="Times New Roman" w:hAnsi="Times New Roman" w:cs="Times New Roman"/>
          <w:sz w:val="24"/>
          <w:szCs w:val="24"/>
          <w:lang w:val="en-US"/>
        </w:rPr>
        <w:t>G</w:t>
      </w:r>
      <w:r w:rsidR="00360A92" w:rsidRPr="00360A92">
        <w:rPr>
          <w:rFonts w:ascii="Times New Roman" w:hAnsi="Times New Roman" w:cs="Times New Roman"/>
          <w:sz w:val="24"/>
          <w:szCs w:val="24"/>
        </w:rPr>
        <w:t xml:space="preserve"> (0,6*30 мм).</w:t>
      </w:r>
    </w:p>
    <w:p w14:paraId="1810DC9B" w14:textId="77777777" w:rsidR="00360A92" w:rsidRDefault="00360A92" w:rsidP="00360A92"/>
    <w:p w14:paraId="59EBF236" w14:textId="77777777" w:rsidR="00360A92" w:rsidRPr="00360A92" w:rsidRDefault="00360A92" w:rsidP="00360A92">
      <w:pPr>
        <w:sectPr w:rsidR="00360A92" w:rsidRPr="00360A92">
          <w:pgSz w:w="11906" w:h="16838"/>
          <w:pgMar w:top="1134" w:right="850" w:bottom="1134" w:left="1701" w:header="708" w:footer="708" w:gutter="0"/>
          <w:cols w:space="708"/>
          <w:docGrid w:linePitch="360"/>
        </w:sectPr>
      </w:pPr>
    </w:p>
    <w:p w14:paraId="4BB7F289" w14:textId="77777777" w:rsidR="007F014B" w:rsidRPr="009962A0" w:rsidRDefault="007F014B" w:rsidP="00AA44BE">
      <w:pPr>
        <w:pStyle w:val="a5"/>
        <w:keepNext/>
        <w:ind w:right="212"/>
        <w:jc w:val="both"/>
        <w:rPr>
          <w:rFonts w:ascii="Times New Roman" w:hAnsi="Times New Roman" w:cs="Times New Roman"/>
          <w:b/>
          <w:color w:val="auto"/>
        </w:rPr>
      </w:pPr>
      <w:r w:rsidRPr="009962A0">
        <w:rPr>
          <w:rFonts w:ascii="Times New Roman" w:hAnsi="Times New Roman" w:cs="Times New Roman"/>
          <w:b/>
          <w:color w:val="auto"/>
        </w:rPr>
        <w:lastRenderedPageBreak/>
        <w:t xml:space="preserve">Фотография </w:t>
      </w:r>
      <w:r w:rsidR="00461828" w:rsidRPr="009962A0">
        <w:rPr>
          <w:rFonts w:ascii="Times New Roman" w:hAnsi="Times New Roman" w:cs="Times New Roman"/>
          <w:b/>
          <w:color w:val="auto"/>
        </w:rPr>
        <w:fldChar w:fldCharType="begin"/>
      </w:r>
      <w:r w:rsidRPr="009962A0">
        <w:rPr>
          <w:rFonts w:ascii="Times New Roman" w:hAnsi="Times New Roman" w:cs="Times New Roman"/>
          <w:b/>
          <w:color w:val="auto"/>
        </w:rPr>
        <w:instrText xml:space="preserve"> SEQ Фотография \* ARABIC </w:instrText>
      </w:r>
      <w:r w:rsidR="00461828" w:rsidRPr="009962A0">
        <w:rPr>
          <w:rFonts w:ascii="Times New Roman" w:hAnsi="Times New Roman" w:cs="Times New Roman"/>
          <w:b/>
          <w:color w:val="auto"/>
        </w:rPr>
        <w:fldChar w:fldCharType="separate"/>
      </w:r>
      <w:r w:rsidRPr="009962A0">
        <w:rPr>
          <w:rFonts w:ascii="Times New Roman" w:hAnsi="Times New Roman" w:cs="Times New Roman"/>
          <w:b/>
          <w:noProof/>
          <w:color w:val="auto"/>
        </w:rPr>
        <w:t>1</w:t>
      </w:r>
      <w:r w:rsidR="00461828" w:rsidRPr="009962A0">
        <w:rPr>
          <w:rFonts w:ascii="Times New Roman" w:hAnsi="Times New Roman" w:cs="Times New Roman"/>
          <w:b/>
          <w:color w:val="auto"/>
        </w:rPr>
        <w:fldChar w:fldCharType="end"/>
      </w:r>
    </w:p>
    <w:p w14:paraId="0FDF89DE" w14:textId="0DB8D21C" w:rsidR="00AA44BE" w:rsidRDefault="00886E4D" w:rsidP="007B63F1">
      <w:pPr>
        <w:keepNext/>
        <w:jc w:val="both"/>
      </w:pPr>
      <w:r>
        <w:rPr>
          <w:noProof/>
          <w:lang w:eastAsia="ru-RU"/>
        </w:rPr>
        <w:drawing>
          <wp:inline distT="0" distB="0" distL="0" distR="0" wp14:anchorId="7A4B8E28" wp14:editId="3F9984A0">
            <wp:extent cx="2394092" cy="2189384"/>
            <wp:effectExtent l="7302"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82" t="2716" r="21759"/>
                    <a:stretch/>
                  </pic:blipFill>
                  <pic:spPr bwMode="auto">
                    <a:xfrm rot="5400000">
                      <a:off x="0" y="0"/>
                      <a:ext cx="2394092" cy="2189384"/>
                    </a:xfrm>
                    <a:prstGeom prst="rect">
                      <a:avLst/>
                    </a:prstGeom>
                    <a:noFill/>
                    <a:ln>
                      <a:noFill/>
                    </a:ln>
                    <a:extLst>
                      <a:ext uri="{53640926-AAD7-44D8-BBD7-CCE9431645EC}">
                        <a14:shadowObscured xmlns:a14="http://schemas.microsoft.com/office/drawing/2010/main"/>
                      </a:ext>
                    </a:extLst>
                  </pic:spPr>
                </pic:pic>
              </a:graphicData>
            </a:graphic>
          </wp:inline>
        </w:drawing>
      </w:r>
    </w:p>
    <w:p w14:paraId="1080DFB3" w14:textId="32D81EB0" w:rsidR="009758E6" w:rsidRPr="00AA44BE" w:rsidRDefault="007B63F1" w:rsidP="00AA44BE">
      <w:pPr>
        <w:pStyle w:val="a5"/>
        <w:ind w:right="212" w:hanging="709"/>
        <w:jc w:val="center"/>
        <w:rPr>
          <w:rFonts w:ascii="Times New Roman" w:hAnsi="Times New Roman" w:cs="Times New Roman"/>
          <w:color w:val="000000" w:themeColor="text1"/>
        </w:rPr>
      </w:pPr>
      <w:bookmarkStart w:id="1" w:name="_Hlk148990098"/>
      <w:r w:rsidRPr="009758E6">
        <w:rPr>
          <w:rFonts w:ascii="Times New Roman" w:hAnsi="Times New Roman" w:cs="Times New Roman"/>
          <w:color w:val="000000" w:themeColor="text1"/>
        </w:rPr>
        <w:t>Установка УЗ датчика (вид сбоку)</w:t>
      </w:r>
      <w:bookmarkEnd w:id="1"/>
    </w:p>
    <w:p w14:paraId="3837A310" w14:textId="537C62B2" w:rsidR="007F014B" w:rsidRPr="009962A0" w:rsidRDefault="007F014B" w:rsidP="007F014B">
      <w:pPr>
        <w:pStyle w:val="a5"/>
        <w:keepNext/>
        <w:jc w:val="both"/>
        <w:rPr>
          <w:rFonts w:ascii="Times New Roman" w:hAnsi="Times New Roman" w:cs="Times New Roman"/>
          <w:b/>
          <w:color w:val="auto"/>
        </w:rPr>
      </w:pPr>
      <w:r w:rsidRPr="009962A0">
        <w:rPr>
          <w:rFonts w:ascii="Times New Roman" w:hAnsi="Times New Roman" w:cs="Times New Roman"/>
          <w:b/>
          <w:color w:val="auto"/>
        </w:rPr>
        <w:t xml:space="preserve">Фотография </w:t>
      </w:r>
      <w:r w:rsidR="00461828" w:rsidRPr="009962A0">
        <w:rPr>
          <w:rFonts w:ascii="Times New Roman" w:hAnsi="Times New Roman" w:cs="Times New Roman"/>
          <w:b/>
          <w:color w:val="auto"/>
        </w:rPr>
        <w:fldChar w:fldCharType="begin"/>
      </w:r>
      <w:r w:rsidRPr="009962A0">
        <w:rPr>
          <w:rFonts w:ascii="Times New Roman" w:hAnsi="Times New Roman" w:cs="Times New Roman"/>
          <w:b/>
          <w:color w:val="auto"/>
        </w:rPr>
        <w:instrText xml:space="preserve"> SEQ Фотография \* ARABIC </w:instrText>
      </w:r>
      <w:r w:rsidR="00461828" w:rsidRPr="009962A0">
        <w:rPr>
          <w:rFonts w:ascii="Times New Roman" w:hAnsi="Times New Roman" w:cs="Times New Roman"/>
          <w:b/>
          <w:color w:val="auto"/>
        </w:rPr>
        <w:fldChar w:fldCharType="separate"/>
      </w:r>
      <w:r w:rsidRPr="009962A0">
        <w:rPr>
          <w:rFonts w:ascii="Times New Roman" w:hAnsi="Times New Roman" w:cs="Times New Roman"/>
          <w:b/>
          <w:noProof/>
          <w:color w:val="auto"/>
        </w:rPr>
        <w:t>2</w:t>
      </w:r>
      <w:r w:rsidR="00461828" w:rsidRPr="009962A0">
        <w:rPr>
          <w:rFonts w:ascii="Times New Roman" w:hAnsi="Times New Roman" w:cs="Times New Roman"/>
          <w:b/>
          <w:color w:val="auto"/>
        </w:rPr>
        <w:fldChar w:fldCharType="end"/>
      </w:r>
    </w:p>
    <w:p w14:paraId="0AC1B754" w14:textId="77777777" w:rsidR="009758E6" w:rsidRDefault="007F014B" w:rsidP="009758E6">
      <w:pPr>
        <w:keepNext/>
        <w:ind w:left="284" w:hanging="284"/>
        <w:jc w:val="both"/>
      </w:pPr>
      <w:r>
        <w:rPr>
          <w:rFonts w:ascii="Times New Roman" w:hAnsi="Times New Roman" w:cs="Times New Roman"/>
          <w:noProof/>
          <w:sz w:val="24"/>
          <w:szCs w:val="24"/>
          <w:lang w:eastAsia="ru-RU"/>
        </w:rPr>
        <w:drawing>
          <wp:inline distT="0" distB="0" distL="0" distR="0" wp14:anchorId="7F81BDC5" wp14:editId="2F5A31FE">
            <wp:extent cx="1431823" cy="2400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6788" cy="2458915"/>
                    </a:xfrm>
                    <a:prstGeom prst="rect">
                      <a:avLst/>
                    </a:prstGeom>
                    <a:noFill/>
                  </pic:spPr>
                </pic:pic>
              </a:graphicData>
            </a:graphic>
          </wp:inline>
        </w:drawing>
      </w:r>
    </w:p>
    <w:p w14:paraId="49776B69" w14:textId="0D147F97" w:rsidR="006C446F" w:rsidRPr="009758E6" w:rsidRDefault="009758E6" w:rsidP="009758E6">
      <w:pPr>
        <w:pStyle w:val="a5"/>
        <w:ind w:hanging="142"/>
        <w:jc w:val="both"/>
        <w:rPr>
          <w:rFonts w:ascii="Times New Roman" w:hAnsi="Times New Roman" w:cs="Times New Roman"/>
          <w:color w:val="000000" w:themeColor="text1"/>
        </w:rPr>
      </w:pPr>
      <w:r w:rsidRPr="009758E6">
        <w:rPr>
          <w:rFonts w:ascii="Times New Roman" w:hAnsi="Times New Roman" w:cs="Times New Roman"/>
          <w:color w:val="000000" w:themeColor="text1"/>
        </w:rPr>
        <w:t xml:space="preserve">Установка УЗ датчика (вид сверху) </w:t>
      </w:r>
      <w:r w:rsidR="00695EB4">
        <w:rPr>
          <w:rFonts w:ascii="Times New Roman" w:hAnsi="Times New Roman" w:cs="Times New Roman"/>
          <w:noProof/>
          <w:sz w:val="24"/>
          <w:szCs w:val="24"/>
        </w:rPr>
        <w:t xml:space="preserve">             </w:t>
      </w:r>
    </w:p>
    <w:p w14:paraId="056089BE" w14:textId="77777777" w:rsidR="007F014B" w:rsidRPr="009962A0" w:rsidRDefault="007F014B" w:rsidP="007F014B">
      <w:pPr>
        <w:pStyle w:val="a5"/>
        <w:keepNext/>
        <w:jc w:val="both"/>
        <w:rPr>
          <w:rFonts w:ascii="Times New Roman" w:hAnsi="Times New Roman" w:cs="Times New Roman"/>
          <w:b/>
          <w:color w:val="auto"/>
        </w:rPr>
      </w:pPr>
      <w:r w:rsidRPr="009962A0">
        <w:rPr>
          <w:rFonts w:ascii="Times New Roman" w:hAnsi="Times New Roman" w:cs="Times New Roman"/>
          <w:b/>
          <w:color w:val="auto"/>
        </w:rPr>
        <w:t xml:space="preserve">Фотография </w:t>
      </w:r>
      <w:r w:rsidR="00461828" w:rsidRPr="009962A0">
        <w:rPr>
          <w:rFonts w:ascii="Times New Roman" w:hAnsi="Times New Roman" w:cs="Times New Roman"/>
          <w:b/>
          <w:color w:val="auto"/>
        </w:rPr>
        <w:fldChar w:fldCharType="begin"/>
      </w:r>
      <w:r w:rsidRPr="009962A0">
        <w:rPr>
          <w:rFonts w:ascii="Times New Roman" w:hAnsi="Times New Roman" w:cs="Times New Roman"/>
          <w:b/>
          <w:color w:val="auto"/>
        </w:rPr>
        <w:instrText xml:space="preserve"> SEQ Фотография \* ARABIC </w:instrText>
      </w:r>
      <w:r w:rsidR="00461828" w:rsidRPr="009962A0">
        <w:rPr>
          <w:rFonts w:ascii="Times New Roman" w:hAnsi="Times New Roman" w:cs="Times New Roman"/>
          <w:b/>
          <w:color w:val="auto"/>
        </w:rPr>
        <w:fldChar w:fldCharType="separate"/>
      </w:r>
      <w:r w:rsidRPr="009962A0">
        <w:rPr>
          <w:rFonts w:ascii="Times New Roman" w:hAnsi="Times New Roman" w:cs="Times New Roman"/>
          <w:b/>
          <w:noProof/>
          <w:color w:val="auto"/>
        </w:rPr>
        <w:t>3</w:t>
      </w:r>
      <w:r w:rsidR="00461828" w:rsidRPr="009962A0">
        <w:rPr>
          <w:rFonts w:ascii="Times New Roman" w:hAnsi="Times New Roman" w:cs="Times New Roman"/>
          <w:b/>
          <w:color w:val="auto"/>
        </w:rPr>
        <w:fldChar w:fldCharType="end"/>
      </w:r>
    </w:p>
    <w:p w14:paraId="57657C62" w14:textId="269D8E1B" w:rsidR="00AA44BE" w:rsidRPr="00AA44BE" w:rsidRDefault="007F014B" w:rsidP="00AA44BE">
      <w:pPr>
        <w:keepNext/>
        <w:jc w:val="both"/>
      </w:pPr>
      <w:r>
        <w:rPr>
          <w:noProof/>
          <w:lang w:eastAsia="ru-RU"/>
        </w:rPr>
        <w:drawing>
          <wp:inline distT="0" distB="0" distL="0" distR="0" wp14:anchorId="323CA7D4" wp14:editId="40EB86C2">
            <wp:extent cx="2185645" cy="240030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1651"/>
                    <a:stretch/>
                  </pic:blipFill>
                  <pic:spPr bwMode="auto">
                    <a:xfrm>
                      <a:off x="0" y="0"/>
                      <a:ext cx="2203540" cy="2419952"/>
                    </a:xfrm>
                    <a:prstGeom prst="rect">
                      <a:avLst/>
                    </a:prstGeom>
                    <a:noFill/>
                    <a:ln>
                      <a:noFill/>
                    </a:ln>
                    <a:extLst>
                      <a:ext uri="{53640926-AAD7-44D8-BBD7-CCE9431645EC}">
                        <a14:shadowObscured xmlns:a14="http://schemas.microsoft.com/office/drawing/2010/main"/>
                      </a:ext>
                    </a:extLst>
                  </pic:spPr>
                </pic:pic>
              </a:graphicData>
            </a:graphic>
          </wp:inline>
        </w:drawing>
      </w:r>
    </w:p>
    <w:p w14:paraId="5116A6A7" w14:textId="27A2FD32" w:rsidR="009623E7" w:rsidRPr="00AA44BE" w:rsidRDefault="00AA44BE" w:rsidP="00AA44BE">
      <w:pPr>
        <w:pStyle w:val="a5"/>
        <w:ind w:left="-426"/>
        <w:jc w:val="center"/>
        <w:rPr>
          <w:rFonts w:ascii="Times New Roman" w:hAnsi="Times New Roman" w:cs="Times New Roman"/>
          <w:color w:val="000000" w:themeColor="text1"/>
        </w:rPr>
      </w:pPr>
      <w:r>
        <w:rPr>
          <w:rFonts w:ascii="Times New Roman" w:hAnsi="Times New Roman" w:cs="Times New Roman"/>
          <w:color w:val="000000" w:themeColor="text1"/>
        </w:rPr>
        <w:t xml:space="preserve">Использование </w:t>
      </w:r>
      <w:bookmarkStart w:id="2" w:name="_Hlk148991063"/>
      <w:r>
        <w:rPr>
          <w:rFonts w:ascii="Times New Roman" w:hAnsi="Times New Roman" w:cs="Times New Roman"/>
          <w:color w:val="000000" w:themeColor="text1"/>
        </w:rPr>
        <w:t>с</w:t>
      </w:r>
      <w:r w:rsidR="009623E7" w:rsidRPr="009623E7">
        <w:rPr>
          <w:rFonts w:ascii="Times New Roman" w:hAnsi="Times New Roman" w:cs="Times New Roman"/>
          <w:color w:val="000000" w:themeColor="text1"/>
        </w:rPr>
        <w:t>тальн</w:t>
      </w:r>
      <w:r>
        <w:rPr>
          <w:rFonts w:ascii="Times New Roman" w:hAnsi="Times New Roman" w:cs="Times New Roman"/>
          <w:color w:val="000000" w:themeColor="text1"/>
        </w:rPr>
        <w:t>ой</w:t>
      </w:r>
      <w:r w:rsidR="009623E7" w:rsidRPr="009623E7">
        <w:rPr>
          <w:rFonts w:ascii="Times New Roman" w:hAnsi="Times New Roman" w:cs="Times New Roman"/>
          <w:color w:val="000000" w:themeColor="text1"/>
        </w:rPr>
        <w:t xml:space="preserve"> </w:t>
      </w:r>
      <w:proofErr w:type="spellStart"/>
      <w:r w:rsidR="009623E7" w:rsidRPr="009623E7">
        <w:rPr>
          <w:rFonts w:ascii="Times New Roman" w:hAnsi="Times New Roman" w:cs="Times New Roman"/>
          <w:color w:val="000000" w:themeColor="text1"/>
        </w:rPr>
        <w:t>спица</w:t>
      </w:r>
      <w:r>
        <w:rPr>
          <w:rFonts w:ascii="Times New Roman" w:hAnsi="Times New Roman" w:cs="Times New Roman"/>
          <w:color w:val="000000" w:themeColor="text1"/>
        </w:rPr>
        <w:t>ы</w:t>
      </w:r>
      <w:proofErr w:type="spellEnd"/>
      <w:r w:rsidR="009623E7" w:rsidRPr="009623E7">
        <w:rPr>
          <w:rFonts w:ascii="Times New Roman" w:hAnsi="Times New Roman" w:cs="Times New Roman"/>
          <w:color w:val="000000" w:themeColor="text1"/>
        </w:rPr>
        <w:t xml:space="preserve"> </w:t>
      </w:r>
      <w:r w:rsidR="009623E7" w:rsidRPr="00AA44BE">
        <w:rPr>
          <w:rFonts w:ascii="Times New Roman" w:hAnsi="Times New Roman" w:cs="Times New Roman"/>
          <w:color w:val="000000" w:themeColor="text1"/>
        </w:rPr>
        <w:t xml:space="preserve">для создания </w:t>
      </w:r>
      <w:r w:rsidRPr="00AA44BE">
        <w:rPr>
          <w:rFonts w:ascii="Times New Roman" w:hAnsi="Times New Roman" w:cs="Times New Roman"/>
          <w:color w:val="000000" w:themeColor="text1"/>
        </w:rPr>
        <w:t xml:space="preserve">акустической </w:t>
      </w:r>
      <w:r>
        <w:rPr>
          <w:rFonts w:ascii="Times New Roman" w:hAnsi="Times New Roman" w:cs="Times New Roman"/>
          <w:color w:val="000000" w:themeColor="text1"/>
        </w:rPr>
        <w:t>тени на экране УЗ-аппарата</w:t>
      </w:r>
    </w:p>
    <w:bookmarkEnd w:id="2"/>
    <w:p w14:paraId="4B230672" w14:textId="5D5D504D" w:rsidR="007F014B" w:rsidRPr="009962A0" w:rsidRDefault="007F014B" w:rsidP="007F014B">
      <w:pPr>
        <w:pStyle w:val="a5"/>
        <w:keepNext/>
        <w:jc w:val="both"/>
        <w:rPr>
          <w:rFonts w:ascii="Times New Roman" w:hAnsi="Times New Roman" w:cs="Times New Roman"/>
          <w:b/>
          <w:color w:val="auto"/>
        </w:rPr>
      </w:pPr>
      <w:r w:rsidRPr="009962A0">
        <w:rPr>
          <w:rFonts w:ascii="Times New Roman" w:hAnsi="Times New Roman" w:cs="Times New Roman"/>
          <w:b/>
          <w:color w:val="auto"/>
        </w:rPr>
        <w:t xml:space="preserve">Фотография </w:t>
      </w:r>
      <w:r w:rsidR="00461828" w:rsidRPr="009962A0">
        <w:rPr>
          <w:rFonts w:ascii="Times New Roman" w:hAnsi="Times New Roman" w:cs="Times New Roman"/>
          <w:b/>
          <w:color w:val="auto"/>
        </w:rPr>
        <w:fldChar w:fldCharType="begin"/>
      </w:r>
      <w:r w:rsidRPr="009962A0">
        <w:rPr>
          <w:rFonts w:ascii="Times New Roman" w:hAnsi="Times New Roman" w:cs="Times New Roman"/>
          <w:b/>
          <w:color w:val="auto"/>
        </w:rPr>
        <w:instrText xml:space="preserve"> SEQ Фотография \* ARABIC </w:instrText>
      </w:r>
      <w:r w:rsidR="00461828" w:rsidRPr="009962A0">
        <w:rPr>
          <w:rFonts w:ascii="Times New Roman" w:hAnsi="Times New Roman" w:cs="Times New Roman"/>
          <w:b/>
          <w:color w:val="auto"/>
        </w:rPr>
        <w:fldChar w:fldCharType="separate"/>
      </w:r>
      <w:r w:rsidRPr="009962A0">
        <w:rPr>
          <w:rFonts w:ascii="Times New Roman" w:hAnsi="Times New Roman" w:cs="Times New Roman"/>
          <w:b/>
          <w:noProof/>
          <w:color w:val="auto"/>
        </w:rPr>
        <w:t>4</w:t>
      </w:r>
      <w:r w:rsidR="00461828" w:rsidRPr="009962A0">
        <w:rPr>
          <w:rFonts w:ascii="Times New Roman" w:hAnsi="Times New Roman" w:cs="Times New Roman"/>
          <w:b/>
          <w:color w:val="auto"/>
        </w:rPr>
        <w:fldChar w:fldCharType="end"/>
      </w:r>
    </w:p>
    <w:p w14:paraId="3DA9F1A3" w14:textId="77777777" w:rsidR="00AA44BE" w:rsidRDefault="007F014B" w:rsidP="00AA44BE">
      <w:pPr>
        <w:keepNext/>
        <w:jc w:val="both"/>
      </w:pPr>
      <w:r>
        <w:rPr>
          <w:noProof/>
          <w:lang w:eastAsia="ru-RU"/>
        </w:rPr>
        <w:drawing>
          <wp:inline distT="0" distB="0" distL="0" distR="0" wp14:anchorId="6A3759F2" wp14:editId="68828DCD">
            <wp:extent cx="2418471" cy="220980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827" b="9564"/>
                    <a:stretch/>
                  </pic:blipFill>
                  <pic:spPr bwMode="auto">
                    <a:xfrm>
                      <a:off x="0" y="0"/>
                      <a:ext cx="2428380" cy="2218854"/>
                    </a:xfrm>
                    <a:prstGeom prst="rect">
                      <a:avLst/>
                    </a:prstGeom>
                    <a:noFill/>
                    <a:ln>
                      <a:noFill/>
                    </a:ln>
                    <a:extLst>
                      <a:ext uri="{53640926-AAD7-44D8-BBD7-CCE9431645EC}">
                        <a14:shadowObscured xmlns:a14="http://schemas.microsoft.com/office/drawing/2010/main"/>
                      </a:ext>
                    </a:extLst>
                  </pic:spPr>
                </pic:pic>
              </a:graphicData>
            </a:graphic>
          </wp:inline>
        </w:drawing>
      </w:r>
    </w:p>
    <w:p w14:paraId="6DDE0F80" w14:textId="6DFEE16F" w:rsidR="00AA44BE" w:rsidRPr="00233DF1" w:rsidRDefault="00AA44BE" w:rsidP="00104DC2">
      <w:pPr>
        <w:pStyle w:val="a5"/>
        <w:ind w:left="-426"/>
        <w:jc w:val="center"/>
        <w:rPr>
          <w:rFonts w:ascii="Times New Roman" w:hAnsi="Times New Roman" w:cs="Times New Roman"/>
          <w:color w:val="000000" w:themeColor="text1"/>
        </w:rPr>
      </w:pPr>
      <w:r w:rsidRPr="00233DF1">
        <w:rPr>
          <w:rFonts w:ascii="Times New Roman" w:hAnsi="Times New Roman" w:cs="Times New Roman"/>
          <w:color w:val="000000" w:themeColor="text1"/>
        </w:rPr>
        <w:t xml:space="preserve">Использование стальной </w:t>
      </w:r>
      <w:proofErr w:type="spellStart"/>
      <w:r w:rsidRPr="00233DF1">
        <w:rPr>
          <w:rFonts w:ascii="Times New Roman" w:hAnsi="Times New Roman" w:cs="Times New Roman"/>
          <w:color w:val="000000" w:themeColor="text1"/>
        </w:rPr>
        <w:t>спицаы</w:t>
      </w:r>
      <w:proofErr w:type="spellEnd"/>
      <w:r w:rsidRPr="00233DF1">
        <w:rPr>
          <w:rFonts w:ascii="Times New Roman" w:hAnsi="Times New Roman" w:cs="Times New Roman"/>
          <w:color w:val="000000" w:themeColor="text1"/>
        </w:rPr>
        <w:t xml:space="preserve"> для </w:t>
      </w:r>
      <w:r w:rsidR="00104DC2" w:rsidRPr="00233DF1">
        <w:rPr>
          <w:rFonts w:ascii="Times New Roman" w:hAnsi="Times New Roman" w:cs="Times New Roman"/>
          <w:color w:val="000000" w:themeColor="text1"/>
        </w:rPr>
        <w:t>предварительной ориентации хода иглы</w:t>
      </w:r>
    </w:p>
    <w:p w14:paraId="19BB2CB1" w14:textId="4964CCA4" w:rsidR="007F014B" w:rsidRPr="00233DF1" w:rsidRDefault="007F014B" w:rsidP="00AA44BE">
      <w:pPr>
        <w:pStyle w:val="a5"/>
        <w:jc w:val="both"/>
        <w:rPr>
          <w:rFonts w:ascii="Times New Roman" w:hAnsi="Times New Roman" w:cs="Times New Roman"/>
          <w:color w:val="000000" w:themeColor="text1"/>
        </w:rPr>
        <w:sectPr w:rsidR="007F014B" w:rsidRPr="00233DF1" w:rsidSect="00AA44BE">
          <w:type w:val="continuous"/>
          <w:pgSz w:w="11906" w:h="16838"/>
          <w:pgMar w:top="1134" w:right="850" w:bottom="1134" w:left="1701" w:header="708" w:footer="708" w:gutter="0"/>
          <w:cols w:num="2" w:space="849"/>
          <w:docGrid w:linePitch="360"/>
        </w:sectPr>
      </w:pPr>
    </w:p>
    <w:p w14:paraId="3CAE3DA5" w14:textId="77777777" w:rsidR="007F014B" w:rsidRPr="00233DF1" w:rsidRDefault="007F014B" w:rsidP="002832BA">
      <w:pPr>
        <w:jc w:val="both"/>
        <w:rPr>
          <w:rFonts w:ascii="Times New Roman" w:hAnsi="Times New Roman" w:cs="Times New Roman"/>
          <w:color w:val="000000" w:themeColor="text1"/>
          <w:sz w:val="24"/>
          <w:szCs w:val="24"/>
        </w:rPr>
      </w:pPr>
    </w:p>
    <w:p w14:paraId="037FB764" w14:textId="77777777" w:rsidR="006C446F" w:rsidRDefault="000A32DD" w:rsidP="00963F45">
      <w:pPr>
        <w:ind w:firstLine="709"/>
        <w:jc w:val="both"/>
        <w:rPr>
          <w:rFonts w:ascii="Times New Roman" w:hAnsi="Times New Roman" w:cs="Times New Roman"/>
          <w:sz w:val="24"/>
          <w:szCs w:val="24"/>
        </w:rPr>
      </w:pPr>
      <w:r>
        <w:rPr>
          <w:rFonts w:ascii="Times New Roman" w:hAnsi="Times New Roman" w:cs="Times New Roman"/>
          <w:sz w:val="24"/>
          <w:szCs w:val="24"/>
        </w:rPr>
        <w:t xml:space="preserve">При </w:t>
      </w:r>
      <w:r w:rsidR="00004FF8">
        <w:rPr>
          <w:rFonts w:ascii="Times New Roman" w:hAnsi="Times New Roman" w:cs="Times New Roman"/>
          <w:sz w:val="24"/>
          <w:szCs w:val="24"/>
        </w:rPr>
        <w:t>УЗ</w:t>
      </w:r>
      <w:r>
        <w:rPr>
          <w:rFonts w:ascii="Times New Roman" w:hAnsi="Times New Roman" w:cs="Times New Roman"/>
          <w:sz w:val="24"/>
          <w:szCs w:val="24"/>
        </w:rPr>
        <w:t xml:space="preserve"> визуализации о</w:t>
      </w:r>
      <w:r w:rsidR="00963F45" w:rsidRPr="00963F45">
        <w:rPr>
          <w:rFonts w:ascii="Times New Roman" w:hAnsi="Times New Roman" w:cs="Times New Roman"/>
          <w:sz w:val="24"/>
          <w:szCs w:val="24"/>
        </w:rPr>
        <w:t xml:space="preserve">риентиром </w:t>
      </w:r>
      <w:r w:rsidR="00DB663E">
        <w:rPr>
          <w:rFonts w:ascii="Times New Roman" w:hAnsi="Times New Roman" w:cs="Times New Roman"/>
          <w:sz w:val="24"/>
          <w:szCs w:val="24"/>
        </w:rPr>
        <w:t xml:space="preserve">для введения иглы </w:t>
      </w:r>
      <w:r w:rsidR="00963F45" w:rsidRPr="00963F45">
        <w:rPr>
          <w:rFonts w:ascii="Times New Roman" w:hAnsi="Times New Roman" w:cs="Times New Roman"/>
          <w:sz w:val="24"/>
          <w:szCs w:val="24"/>
        </w:rPr>
        <w:t>служит пространство между большеберцовой костью и блоком таранной кости.</w:t>
      </w:r>
      <w:r w:rsidR="00B62209">
        <w:rPr>
          <w:rFonts w:ascii="Times New Roman" w:hAnsi="Times New Roman" w:cs="Times New Roman"/>
          <w:sz w:val="24"/>
          <w:szCs w:val="24"/>
        </w:rPr>
        <w:t xml:space="preserve"> </w:t>
      </w:r>
    </w:p>
    <w:p w14:paraId="55AB1FA3" w14:textId="77777777" w:rsidR="007F014B" w:rsidRDefault="007F014B" w:rsidP="007F014B">
      <w:pPr>
        <w:pStyle w:val="a5"/>
        <w:keepNext/>
        <w:jc w:val="both"/>
        <w:rPr>
          <w:rFonts w:ascii="Times New Roman" w:hAnsi="Times New Roman" w:cs="Times New Roman"/>
          <w:b/>
          <w:color w:val="auto"/>
        </w:rPr>
      </w:pPr>
      <w:r w:rsidRPr="009962A0">
        <w:rPr>
          <w:rFonts w:ascii="Times New Roman" w:hAnsi="Times New Roman" w:cs="Times New Roman"/>
          <w:b/>
          <w:color w:val="auto"/>
        </w:rPr>
        <w:lastRenderedPageBreak/>
        <w:t xml:space="preserve">Фотография </w:t>
      </w:r>
      <w:r w:rsidR="00461828" w:rsidRPr="009962A0">
        <w:rPr>
          <w:rFonts w:ascii="Times New Roman" w:hAnsi="Times New Roman" w:cs="Times New Roman"/>
          <w:b/>
          <w:color w:val="auto"/>
        </w:rPr>
        <w:fldChar w:fldCharType="begin"/>
      </w:r>
      <w:r w:rsidRPr="009962A0">
        <w:rPr>
          <w:rFonts w:ascii="Times New Roman" w:hAnsi="Times New Roman" w:cs="Times New Roman"/>
          <w:b/>
          <w:color w:val="auto"/>
        </w:rPr>
        <w:instrText xml:space="preserve"> SEQ Фотография \* ARABIC </w:instrText>
      </w:r>
      <w:r w:rsidR="00461828" w:rsidRPr="009962A0">
        <w:rPr>
          <w:rFonts w:ascii="Times New Roman" w:hAnsi="Times New Roman" w:cs="Times New Roman"/>
          <w:b/>
          <w:color w:val="auto"/>
        </w:rPr>
        <w:fldChar w:fldCharType="separate"/>
      </w:r>
      <w:r w:rsidRPr="009962A0">
        <w:rPr>
          <w:rFonts w:ascii="Times New Roman" w:hAnsi="Times New Roman" w:cs="Times New Roman"/>
          <w:b/>
          <w:noProof/>
          <w:color w:val="auto"/>
        </w:rPr>
        <w:t>5</w:t>
      </w:r>
      <w:r w:rsidR="00461828" w:rsidRPr="009962A0">
        <w:rPr>
          <w:rFonts w:ascii="Times New Roman" w:hAnsi="Times New Roman" w:cs="Times New Roman"/>
          <w:b/>
          <w:color w:val="auto"/>
        </w:rPr>
        <w:fldChar w:fldCharType="end"/>
      </w:r>
    </w:p>
    <w:p w14:paraId="424C1112" w14:textId="77777777" w:rsidR="009E1787" w:rsidRDefault="009E1787" w:rsidP="009E1787">
      <w:pPr>
        <w:keepNext/>
      </w:pPr>
      <w:r w:rsidRPr="009E1787">
        <w:rPr>
          <w:noProof/>
          <w:lang w:eastAsia="ru-RU"/>
        </w:rPr>
        <w:drawing>
          <wp:inline distT="0" distB="0" distL="0" distR="0" wp14:anchorId="71D74E2C" wp14:editId="5EED64DB">
            <wp:extent cx="5391150" cy="2514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1150" cy="2514600"/>
                    </a:xfrm>
                    <a:prstGeom prst="rect">
                      <a:avLst/>
                    </a:prstGeom>
                  </pic:spPr>
                </pic:pic>
              </a:graphicData>
            </a:graphic>
          </wp:inline>
        </w:drawing>
      </w:r>
    </w:p>
    <w:p w14:paraId="5B173FEA" w14:textId="3BCE9610" w:rsidR="009E1787" w:rsidRPr="00E94D00" w:rsidRDefault="009E1787" w:rsidP="00E94D00">
      <w:pPr>
        <w:pStyle w:val="a5"/>
        <w:jc w:val="center"/>
        <w:rPr>
          <w:rFonts w:ascii="Times New Roman" w:hAnsi="Times New Roman" w:cs="Times New Roman"/>
          <w:color w:val="000000" w:themeColor="text1"/>
        </w:rPr>
      </w:pPr>
      <w:r w:rsidRPr="009E1787">
        <w:rPr>
          <w:rFonts w:ascii="Times New Roman" w:hAnsi="Times New Roman" w:cs="Times New Roman"/>
          <w:color w:val="000000" w:themeColor="text1"/>
        </w:rPr>
        <w:t>Вид ГСС на экране УЗ-а</w:t>
      </w:r>
      <w:r w:rsidR="00233DF1">
        <w:rPr>
          <w:rFonts w:ascii="Times New Roman" w:hAnsi="Times New Roman" w:cs="Times New Roman"/>
          <w:color w:val="000000" w:themeColor="text1"/>
        </w:rPr>
        <w:t>ппа</w:t>
      </w:r>
      <w:r w:rsidRPr="009E1787">
        <w:rPr>
          <w:rFonts w:ascii="Times New Roman" w:hAnsi="Times New Roman" w:cs="Times New Roman"/>
          <w:color w:val="000000" w:themeColor="text1"/>
        </w:rPr>
        <w:t>рата</w:t>
      </w:r>
    </w:p>
    <w:p w14:paraId="3E899CE8" w14:textId="3DC20872" w:rsidR="00D83880" w:rsidRDefault="00B4262D" w:rsidP="00861190">
      <w:pPr>
        <w:spacing w:after="0"/>
        <w:ind w:firstLine="709"/>
        <w:jc w:val="both"/>
        <w:rPr>
          <w:rFonts w:ascii="Times New Roman" w:hAnsi="Times New Roman" w:cs="Times New Roman"/>
          <w:bCs/>
          <w:sz w:val="24"/>
          <w:szCs w:val="24"/>
        </w:rPr>
      </w:pPr>
      <w:r>
        <w:rPr>
          <w:rFonts w:ascii="Times New Roman" w:hAnsi="Times New Roman" w:cs="Times New Roman"/>
          <w:sz w:val="24"/>
          <w:szCs w:val="24"/>
        </w:rPr>
        <w:t>П</w:t>
      </w:r>
      <w:r w:rsidR="00421481" w:rsidRPr="00421481">
        <w:rPr>
          <w:rFonts w:ascii="Times New Roman" w:hAnsi="Times New Roman" w:cs="Times New Roman"/>
          <w:sz w:val="24"/>
          <w:szCs w:val="24"/>
        </w:rPr>
        <w:t xml:space="preserve">ри наличии выпота </w:t>
      </w:r>
      <w:r w:rsidR="000E5704">
        <w:rPr>
          <w:rFonts w:ascii="Times New Roman" w:hAnsi="Times New Roman" w:cs="Times New Roman"/>
          <w:sz w:val="24"/>
          <w:szCs w:val="24"/>
        </w:rPr>
        <w:t xml:space="preserve">обязательна </w:t>
      </w:r>
      <w:r w:rsidR="00BB4440">
        <w:rPr>
          <w:rFonts w:ascii="Times New Roman" w:hAnsi="Times New Roman" w:cs="Times New Roman"/>
          <w:sz w:val="24"/>
          <w:szCs w:val="24"/>
        </w:rPr>
        <w:t xml:space="preserve">его </w:t>
      </w:r>
      <w:r w:rsidR="00421481" w:rsidRPr="00421481">
        <w:rPr>
          <w:rFonts w:ascii="Times New Roman" w:hAnsi="Times New Roman" w:cs="Times New Roman"/>
          <w:sz w:val="24"/>
          <w:szCs w:val="24"/>
        </w:rPr>
        <w:t xml:space="preserve">предварительная </w:t>
      </w:r>
      <w:r w:rsidR="00183C18">
        <w:rPr>
          <w:rFonts w:ascii="Times New Roman" w:hAnsi="Times New Roman" w:cs="Times New Roman"/>
          <w:sz w:val="24"/>
          <w:szCs w:val="24"/>
        </w:rPr>
        <w:t xml:space="preserve">эвакуация, визуальная и/или лабораторная </w:t>
      </w:r>
      <w:r w:rsidR="00BB4440">
        <w:rPr>
          <w:rFonts w:ascii="Times New Roman" w:hAnsi="Times New Roman" w:cs="Times New Roman"/>
          <w:sz w:val="24"/>
          <w:szCs w:val="24"/>
        </w:rPr>
        <w:t>оценка</w:t>
      </w:r>
      <w:r w:rsidR="00421481" w:rsidRPr="00421481">
        <w:rPr>
          <w:rFonts w:ascii="Times New Roman" w:hAnsi="Times New Roman" w:cs="Times New Roman"/>
          <w:sz w:val="24"/>
          <w:szCs w:val="24"/>
        </w:rPr>
        <w:t xml:space="preserve"> для исключения воспалительного, геморрагического или септического </w:t>
      </w:r>
      <w:r w:rsidR="00031B1C">
        <w:rPr>
          <w:rFonts w:ascii="Times New Roman" w:hAnsi="Times New Roman" w:cs="Times New Roman"/>
          <w:sz w:val="24"/>
          <w:szCs w:val="24"/>
        </w:rPr>
        <w:t>характера</w:t>
      </w:r>
      <w:r w:rsidR="00BB4440">
        <w:rPr>
          <w:rFonts w:ascii="Times New Roman" w:hAnsi="Times New Roman" w:cs="Times New Roman"/>
          <w:sz w:val="24"/>
          <w:szCs w:val="24"/>
        </w:rPr>
        <w:t xml:space="preserve"> </w:t>
      </w:r>
      <w:proofErr w:type="spellStart"/>
      <w:r w:rsidR="00BB4440">
        <w:rPr>
          <w:rFonts w:ascii="Times New Roman" w:hAnsi="Times New Roman" w:cs="Times New Roman"/>
          <w:sz w:val="24"/>
          <w:szCs w:val="24"/>
        </w:rPr>
        <w:t>синовита</w:t>
      </w:r>
      <w:proofErr w:type="spellEnd"/>
      <w:r w:rsidR="00031B1C">
        <w:rPr>
          <w:rFonts w:ascii="Times New Roman" w:hAnsi="Times New Roman" w:cs="Times New Roman"/>
          <w:sz w:val="24"/>
          <w:szCs w:val="24"/>
        </w:rPr>
        <w:t>, что является противопоказанием для введения ГК</w:t>
      </w:r>
      <w:r w:rsidR="00421481" w:rsidRPr="00421481">
        <w:rPr>
          <w:rFonts w:ascii="Times New Roman" w:hAnsi="Times New Roman" w:cs="Times New Roman"/>
          <w:sz w:val="24"/>
          <w:szCs w:val="24"/>
        </w:rPr>
        <w:t xml:space="preserve">. </w:t>
      </w:r>
      <w:r w:rsidR="00062472">
        <w:rPr>
          <w:rFonts w:ascii="Times New Roman" w:hAnsi="Times New Roman" w:cs="Times New Roman"/>
          <w:sz w:val="24"/>
          <w:szCs w:val="24"/>
        </w:rPr>
        <w:t xml:space="preserve">Игла вводится перпендикулярно к оси датчика. </w:t>
      </w:r>
      <w:r w:rsidR="00F31ECA">
        <w:rPr>
          <w:rFonts w:ascii="Times New Roman" w:hAnsi="Times New Roman" w:cs="Times New Roman"/>
          <w:sz w:val="24"/>
          <w:szCs w:val="24"/>
        </w:rPr>
        <w:t xml:space="preserve">Признаком точного попадания в сустав является беспрепятственное введение лекарственного препарата и распространение его по полости сустава при УЗ-контроле. </w:t>
      </w:r>
      <w:r w:rsidR="00625AFC">
        <w:rPr>
          <w:rFonts w:ascii="Times New Roman" w:hAnsi="Times New Roman" w:cs="Times New Roman"/>
          <w:sz w:val="24"/>
          <w:szCs w:val="24"/>
        </w:rPr>
        <w:t>Максимальный о</w:t>
      </w:r>
      <w:r w:rsidR="00A4393C">
        <w:rPr>
          <w:rFonts w:ascii="Times New Roman" w:hAnsi="Times New Roman" w:cs="Times New Roman"/>
          <w:sz w:val="24"/>
          <w:szCs w:val="24"/>
        </w:rPr>
        <w:t xml:space="preserve">бъем вводимого препарата </w:t>
      </w:r>
      <w:r w:rsidR="005B4AF5">
        <w:rPr>
          <w:rFonts w:ascii="Times New Roman" w:hAnsi="Times New Roman" w:cs="Times New Roman"/>
          <w:sz w:val="24"/>
          <w:szCs w:val="24"/>
        </w:rPr>
        <w:t xml:space="preserve">ГК в полость ГСС </w:t>
      </w:r>
      <w:r w:rsidR="00B231A9">
        <w:rPr>
          <w:rFonts w:ascii="Times New Roman" w:hAnsi="Times New Roman" w:cs="Times New Roman"/>
          <w:sz w:val="24"/>
          <w:szCs w:val="24"/>
        </w:rPr>
        <w:t xml:space="preserve">составляет </w:t>
      </w:r>
      <w:r w:rsidR="005B4AF5">
        <w:rPr>
          <w:rFonts w:ascii="Times New Roman" w:hAnsi="Times New Roman" w:cs="Times New Roman"/>
          <w:sz w:val="24"/>
          <w:szCs w:val="24"/>
        </w:rPr>
        <w:t xml:space="preserve">3 мл. </w:t>
      </w:r>
      <w:r w:rsidR="00D83880" w:rsidRPr="00A642F9">
        <w:rPr>
          <w:rFonts w:ascii="Times New Roman" w:hAnsi="Times New Roman" w:cs="Times New Roman"/>
          <w:bCs/>
          <w:sz w:val="24"/>
          <w:szCs w:val="24"/>
        </w:rPr>
        <w:t xml:space="preserve">Собственный опыт локальной терапии ОА ГСС препаратами </w:t>
      </w:r>
      <w:r w:rsidR="00861190" w:rsidRPr="00A642F9">
        <w:rPr>
          <w:rFonts w:ascii="Times New Roman" w:hAnsi="Times New Roman" w:cs="Times New Roman"/>
          <w:bCs/>
          <w:sz w:val="24"/>
          <w:szCs w:val="24"/>
        </w:rPr>
        <w:t>ГК</w:t>
      </w:r>
      <w:r w:rsidR="00861190">
        <w:rPr>
          <w:rFonts w:ascii="Times New Roman" w:hAnsi="Times New Roman" w:cs="Times New Roman"/>
          <w:bCs/>
          <w:sz w:val="24"/>
          <w:szCs w:val="24"/>
        </w:rPr>
        <w:t xml:space="preserve"> </w:t>
      </w:r>
      <w:r w:rsidR="00D83880">
        <w:rPr>
          <w:rFonts w:ascii="Times New Roman" w:hAnsi="Times New Roman" w:cs="Times New Roman"/>
          <w:bCs/>
          <w:sz w:val="24"/>
          <w:szCs w:val="24"/>
        </w:rPr>
        <w:t xml:space="preserve">насчитывает около 60 инъекций в год. </w:t>
      </w:r>
      <w:r w:rsidR="00861190">
        <w:rPr>
          <w:rFonts w:ascii="Times New Roman" w:hAnsi="Times New Roman" w:cs="Times New Roman"/>
          <w:bCs/>
          <w:sz w:val="24"/>
          <w:szCs w:val="24"/>
        </w:rPr>
        <w:t xml:space="preserve">Одним из хорошо зарекомендовавших себя </w:t>
      </w:r>
      <w:proofErr w:type="spellStart"/>
      <w:r w:rsidR="00861190">
        <w:rPr>
          <w:rFonts w:ascii="Times New Roman" w:hAnsi="Times New Roman" w:cs="Times New Roman"/>
          <w:bCs/>
          <w:sz w:val="24"/>
          <w:szCs w:val="24"/>
        </w:rPr>
        <w:t>гиалуронатом</w:t>
      </w:r>
      <w:proofErr w:type="spellEnd"/>
      <w:r w:rsidR="00861190">
        <w:rPr>
          <w:rFonts w:ascii="Times New Roman" w:hAnsi="Times New Roman" w:cs="Times New Roman"/>
          <w:bCs/>
          <w:sz w:val="24"/>
          <w:szCs w:val="24"/>
        </w:rPr>
        <w:t xml:space="preserve"> стал п</w:t>
      </w:r>
      <w:r w:rsidR="005B4AF5">
        <w:rPr>
          <w:rFonts w:ascii="Times New Roman" w:hAnsi="Times New Roman" w:cs="Times New Roman"/>
          <w:sz w:val="24"/>
          <w:szCs w:val="24"/>
        </w:rPr>
        <w:t xml:space="preserve">репарат </w:t>
      </w:r>
      <w:r w:rsidR="005B4AF5" w:rsidRPr="005B4AF5">
        <w:rPr>
          <w:rFonts w:ascii="Times New Roman" w:hAnsi="Times New Roman" w:cs="Times New Roman"/>
          <w:bCs/>
          <w:sz w:val="24"/>
          <w:szCs w:val="24"/>
        </w:rPr>
        <w:t>Ф</w:t>
      </w:r>
      <w:r w:rsidR="005B4AF5">
        <w:rPr>
          <w:rFonts w:ascii="Times New Roman" w:hAnsi="Times New Roman" w:cs="Times New Roman"/>
          <w:bCs/>
          <w:sz w:val="24"/>
          <w:szCs w:val="24"/>
        </w:rPr>
        <w:t>ЛЕКСОТРОН</w:t>
      </w:r>
      <w:r w:rsidR="00871CA5" w:rsidRPr="00871CA5">
        <w:rPr>
          <w:rFonts w:ascii="Times New Roman" w:hAnsi="Times New Roman" w:cs="Times New Roman"/>
          <w:bCs/>
          <w:sz w:val="24"/>
          <w:szCs w:val="24"/>
          <w:vertAlign w:val="superscript"/>
        </w:rPr>
        <w:t>®</w:t>
      </w:r>
      <w:r w:rsidR="005B4AF5" w:rsidRPr="005B4AF5">
        <w:rPr>
          <w:rFonts w:ascii="Times New Roman" w:hAnsi="Times New Roman" w:cs="Times New Roman"/>
          <w:bCs/>
          <w:sz w:val="24"/>
          <w:szCs w:val="24"/>
        </w:rPr>
        <w:t xml:space="preserve"> Форте (FLEXOTRON</w:t>
      </w:r>
      <w:r w:rsidR="00871CA5" w:rsidRPr="00871CA5">
        <w:rPr>
          <w:rFonts w:ascii="Times New Roman" w:hAnsi="Times New Roman" w:cs="Times New Roman"/>
          <w:bCs/>
          <w:sz w:val="24"/>
          <w:szCs w:val="24"/>
          <w:vertAlign w:val="superscript"/>
        </w:rPr>
        <w:t>®</w:t>
      </w:r>
      <w:r w:rsidR="005B4AF5">
        <w:rPr>
          <w:rFonts w:ascii="Times New Roman" w:hAnsi="Times New Roman" w:cs="Times New Roman"/>
          <w:bCs/>
          <w:sz w:val="24"/>
          <w:szCs w:val="24"/>
        </w:rPr>
        <w:t xml:space="preserve"> </w:t>
      </w:r>
      <w:proofErr w:type="spellStart"/>
      <w:r w:rsidR="005B4AF5" w:rsidRPr="005B4AF5">
        <w:rPr>
          <w:rFonts w:ascii="Times New Roman" w:hAnsi="Times New Roman" w:cs="Times New Roman"/>
          <w:bCs/>
          <w:sz w:val="24"/>
          <w:szCs w:val="24"/>
        </w:rPr>
        <w:t>Forte</w:t>
      </w:r>
      <w:proofErr w:type="spellEnd"/>
      <w:r w:rsidR="005B4AF5">
        <w:rPr>
          <w:rFonts w:ascii="Times New Roman" w:hAnsi="Times New Roman" w:cs="Times New Roman"/>
          <w:bCs/>
          <w:sz w:val="24"/>
          <w:szCs w:val="24"/>
        </w:rPr>
        <w:t xml:space="preserve">) </w:t>
      </w:r>
      <w:r w:rsidR="00861190">
        <w:rPr>
          <w:rFonts w:ascii="Times New Roman" w:hAnsi="Times New Roman" w:cs="Times New Roman"/>
          <w:bCs/>
          <w:sz w:val="24"/>
          <w:szCs w:val="24"/>
        </w:rPr>
        <w:t xml:space="preserve">производства </w:t>
      </w:r>
      <w:proofErr w:type="spellStart"/>
      <w:r w:rsidR="00861190">
        <w:rPr>
          <w:rFonts w:ascii="Times New Roman" w:hAnsi="Times New Roman" w:cs="Times New Roman"/>
          <w:bCs/>
          <w:sz w:val="24"/>
          <w:szCs w:val="24"/>
        </w:rPr>
        <w:t>СайВижн</w:t>
      </w:r>
      <w:proofErr w:type="spellEnd"/>
      <w:r w:rsidR="00861190">
        <w:rPr>
          <w:rFonts w:ascii="Times New Roman" w:hAnsi="Times New Roman" w:cs="Times New Roman"/>
          <w:bCs/>
          <w:sz w:val="24"/>
          <w:szCs w:val="24"/>
        </w:rPr>
        <w:t xml:space="preserve"> </w:t>
      </w:r>
      <w:proofErr w:type="spellStart"/>
      <w:r w:rsidR="00861190">
        <w:rPr>
          <w:rFonts w:ascii="Times New Roman" w:hAnsi="Times New Roman" w:cs="Times New Roman"/>
          <w:bCs/>
          <w:sz w:val="24"/>
          <w:szCs w:val="24"/>
        </w:rPr>
        <w:t>Байотек</w:t>
      </w:r>
      <w:proofErr w:type="spellEnd"/>
      <w:r w:rsidR="00861190">
        <w:rPr>
          <w:rFonts w:ascii="Times New Roman" w:hAnsi="Times New Roman" w:cs="Times New Roman"/>
          <w:bCs/>
          <w:sz w:val="24"/>
          <w:szCs w:val="24"/>
        </w:rPr>
        <w:t xml:space="preserve"> Инк., Тайвань. </w:t>
      </w:r>
      <w:r w:rsidR="00861190" w:rsidRPr="005B4AF5">
        <w:rPr>
          <w:rFonts w:ascii="Times New Roman" w:hAnsi="Times New Roman" w:cs="Times New Roman"/>
          <w:bCs/>
          <w:sz w:val="24"/>
          <w:szCs w:val="24"/>
        </w:rPr>
        <w:t>Ф</w:t>
      </w:r>
      <w:r w:rsidR="00861190">
        <w:rPr>
          <w:rFonts w:ascii="Times New Roman" w:hAnsi="Times New Roman" w:cs="Times New Roman"/>
          <w:bCs/>
          <w:sz w:val="24"/>
          <w:szCs w:val="24"/>
        </w:rPr>
        <w:t>ЛЕКСОТРОН</w:t>
      </w:r>
      <w:r w:rsidR="00871CA5" w:rsidRPr="00871CA5">
        <w:rPr>
          <w:rFonts w:ascii="Times New Roman" w:hAnsi="Times New Roman" w:cs="Times New Roman"/>
          <w:bCs/>
          <w:sz w:val="24"/>
          <w:szCs w:val="24"/>
          <w:vertAlign w:val="superscript"/>
        </w:rPr>
        <w:t>®</w:t>
      </w:r>
      <w:r w:rsidR="00861190" w:rsidRPr="005B4AF5">
        <w:rPr>
          <w:rFonts w:ascii="Times New Roman" w:hAnsi="Times New Roman" w:cs="Times New Roman"/>
          <w:bCs/>
          <w:sz w:val="24"/>
          <w:szCs w:val="24"/>
        </w:rPr>
        <w:t xml:space="preserve"> Форте </w:t>
      </w:r>
      <w:r w:rsidR="00861190">
        <w:rPr>
          <w:rFonts w:ascii="Times New Roman" w:hAnsi="Times New Roman" w:cs="Times New Roman"/>
          <w:bCs/>
          <w:sz w:val="24"/>
          <w:szCs w:val="24"/>
        </w:rPr>
        <w:t xml:space="preserve">представляет </w:t>
      </w:r>
      <w:r w:rsidR="005B4AF5">
        <w:rPr>
          <w:rFonts w:ascii="Times New Roman" w:hAnsi="Times New Roman" w:cs="Times New Roman"/>
          <w:bCs/>
          <w:sz w:val="24"/>
          <w:szCs w:val="24"/>
        </w:rPr>
        <w:t xml:space="preserve">собой </w:t>
      </w:r>
      <w:r w:rsidR="005B4AF5" w:rsidRPr="005B4AF5">
        <w:rPr>
          <w:rFonts w:ascii="Times New Roman" w:hAnsi="Times New Roman" w:cs="Times New Roman"/>
          <w:bCs/>
          <w:sz w:val="24"/>
          <w:szCs w:val="24"/>
        </w:rPr>
        <w:t xml:space="preserve">имплантат </w:t>
      </w:r>
      <w:proofErr w:type="spellStart"/>
      <w:r w:rsidR="005B4AF5" w:rsidRPr="005B4AF5">
        <w:rPr>
          <w:rFonts w:ascii="Times New Roman" w:hAnsi="Times New Roman" w:cs="Times New Roman"/>
          <w:bCs/>
          <w:sz w:val="24"/>
          <w:szCs w:val="24"/>
        </w:rPr>
        <w:t>вязкоэластичный</w:t>
      </w:r>
      <w:proofErr w:type="spellEnd"/>
      <w:r w:rsidR="005B4AF5" w:rsidRPr="005B4AF5">
        <w:rPr>
          <w:rFonts w:ascii="Times New Roman" w:hAnsi="Times New Roman" w:cs="Times New Roman"/>
          <w:bCs/>
          <w:sz w:val="24"/>
          <w:szCs w:val="24"/>
        </w:rPr>
        <w:t xml:space="preserve"> стерильный для внутрисуставных инъекций</w:t>
      </w:r>
      <w:r w:rsidR="005B4AF5">
        <w:rPr>
          <w:rFonts w:ascii="Times New Roman" w:hAnsi="Times New Roman" w:cs="Times New Roman"/>
          <w:bCs/>
          <w:sz w:val="24"/>
          <w:szCs w:val="24"/>
        </w:rPr>
        <w:t xml:space="preserve">, содержащий 30 мг </w:t>
      </w:r>
      <w:proofErr w:type="spellStart"/>
      <w:r w:rsidR="005B4AF5">
        <w:rPr>
          <w:rFonts w:ascii="Times New Roman" w:hAnsi="Times New Roman" w:cs="Times New Roman"/>
          <w:bCs/>
          <w:sz w:val="24"/>
          <w:szCs w:val="24"/>
        </w:rPr>
        <w:t>гиалуроната</w:t>
      </w:r>
      <w:proofErr w:type="spellEnd"/>
      <w:r w:rsidR="005B4AF5">
        <w:rPr>
          <w:rFonts w:ascii="Times New Roman" w:hAnsi="Times New Roman" w:cs="Times New Roman"/>
          <w:bCs/>
          <w:sz w:val="24"/>
          <w:szCs w:val="24"/>
        </w:rPr>
        <w:t xml:space="preserve"> натрия</w:t>
      </w:r>
      <w:r w:rsidR="004B182A" w:rsidRPr="004B182A">
        <w:rPr>
          <w:rFonts w:ascii="Arial" w:hAnsi="Arial" w:cs="Arial"/>
          <w:color w:val="202124"/>
          <w:sz w:val="30"/>
          <w:szCs w:val="30"/>
          <w:shd w:val="clear" w:color="auto" w:fill="FFFFFF"/>
        </w:rPr>
        <w:t xml:space="preserve"> </w:t>
      </w:r>
      <w:r w:rsidR="004B182A" w:rsidRPr="004B182A">
        <w:rPr>
          <w:rFonts w:ascii="Times New Roman" w:hAnsi="Times New Roman" w:cs="Times New Roman"/>
          <w:bCs/>
          <w:sz w:val="24"/>
          <w:szCs w:val="24"/>
        </w:rPr>
        <w:t>молекулярн</w:t>
      </w:r>
      <w:r w:rsidR="004B182A">
        <w:rPr>
          <w:rFonts w:ascii="Times New Roman" w:hAnsi="Times New Roman" w:cs="Times New Roman"/>
          <w:bCs/>
          <w:sz w:val="24"/>
          <w:szCs w:val="24"/>
        </w:rPr>
        <w:t>ой</w:t>
      </w:r>
      <w:r w:rsidR="004B182A" w:rsidRPr="004B182A">
        <w:rPr>
          <w:rFonts w:ascii="Times New Roman" w:hAnsi="Times New Roman" w:cs="Times New Roman"/>
          <w:bCs/>
          <w:sz w:val="24"/>
          <w:szCs w:val="24"/>
        </w:rPr>
        <w:t xml:space="preserve"> масс</w:t>
      </w:r>
      <w:r w:rsidR="004B182A">
        <w:rPr>
          <w:rFonts w:ascii="Times New Roman" w:hAnsi="Times New Roman" w:cs="Times New Roman"/>
          <w:bCs/>
          <w:sz w:val="24"/>
          <w:szCs w:val="24"/>
        </w:rPr>
        <w:t>ой</w:t>
      </w:r>
      <w:r w:rsidR="004B182A" w:rsidRPr="004B182A">
        <w:rPr>
          <w:rFonts w:ascii="Times New Roman" w:hAnsi="Times New Roman" w:cs="Times New Roman"/>
          <w:bCs/>
          <w:sz w:val="24"/>
          <w:szCs w:val="24"/>
        </w:rPr>
        <w:t> </w:t>
      </w:r>
      <w:r w:rsidR="00871CA5" w:rsidRPr="00871CA5">
        <w:rPr>
          <w:rFonts w:ascii="Times New Roman" w:hAnsi="Times New Roman" w:cs="Times New Roman"/>
          <w:bCs/>
          <w:sz w:val="24"/>
          <w:szCs w:val="24"/>
        </w:rPr>
        <w:t xml:space="preserve">в районе 1 </w:t>
      </w:r>
      <w:proofErr w:type="spellStart"/>
      <w:r w:rsidR="00871CA5" w:rsidRPr="00871CA5">
        <w:rPr>
          <w:rFonts w:ascii="Times New Roman" w:hAnsi="Times New Roman" w:cs="Times New Roman"/>
          <w:bCs/>
          <w:sz w:val="24"/>
          <w:szCs w:val="24"/>
        </w:rPr>
        <w:t>МДа</w:t>
      </w:r>
      <w:proofErr w:type="spellEnd"/>
      <w:r w:rsidR="00871CA5" w:rsidRPr="00871CA5">
        <w:rPr>
          <w:rFonts w:ascii="Times New Roman" w:hAnsi="Times New Roman" w:cs="Times New Roman"/>
          <w:bCs/>
          <w:sz w:val="24"/>
          <w:szCs w:val="24"/>
        </w:rPr>
        <w:t> </w:t>
      </w:r>
      <w:r w:rsidR="004B182A">
        <w:rPr>
          <w:rFonts w:ascii="Times New Roman" w:hAnsi="Times New Roman" w:cs="Times New Roman"/>
          <w:bCs/>
          <w:sz w:val="24"/>
          <w:szCs w:val="24"/>
        </w:rPr>
        <w:t xml:space="preserve"> </w:t>
      </w:r>
      <w:r w:rsidR="005B4AF5">
        <w:rPr>
          <w:rFonts w:ascii="Times New Roman" w:hAnsi="Times New Roman" w:cs="Times New Roman"/>
          <w:bCs/>
          <w:sz w:val="24"/>
          <w:szCs w:val="24"/>
        </w:rPr>
        <w:t>в объеме 3 мл (10 мг/мл)</w:t>
      </w:r>
      <w:r w:rsidR="00BD629A">
        <w:rPr>
          <w:rFonts w:ascii="Times New Roman" w:hAnsi="Times New Roman" w:cs="Times New Roman"/>
          <w:bCs/>
          <w:sz w:val="24"/>
          <w:szCs w:val="24"/>
        </w:rPr>
        <w:t>,</w:t>
      </w:r>
      <w:r w:rsidR="005B4AF5">
        <w:rPr>
          <w:rFonts w:ascii="Times New Roman" w:hAnsi="Times New Roman" w:cs="Times New Roman"/>
          <w:bCs/>
          <w:sz w:val="24"/>
          <w:szCs w:val="24"/>
        </w:rPr>
        <w:t xml:space="preserve"> </w:t>
      </w:r>
      <w:r w:rsidR="00BD629A">
        <w:rPr>
          <w:rFonts w:ascii="Times New Roman" w:hAnsi="Times New Roman" w:cs="Times New Roman"/>
          <w:bCs/>
          <w:sz w:val="24"/>
          <w:szCs w:val="24"/>
        </w:rPr>
        <w:t>полученный путем бактер</w:t>
      </w:r>
      <w:r w:rsidR="008828A7">
        <w:rPr>
          <w:rFonts w:ascii="Times New Roman" w:hAnsi="Times New Roman" w:cs="Times New Roman"/>
          <w:bCs/>
          <w:sz w:val="24"/>
          <w:szCs w:val="24"/>
        </w:rPr>
        <w:t xml:space="preserve">иальной ферментации, </w:t>
      </w:r>
      <w:r w:rsidR="00BD629A">
        <w:rPr>
          <w:rFonts w:ascii="Times New Roman" w:hAnsi="Times New Roman" w:cs="Times New Roman"/>
          <w:bCs/>
          <w:sz w:val="24"/>
          <w:szCs w:val="24"/>
        </w:rPr>
        <w:t xml:space="preserve">и </w:t>
      </w:r>
      <w:r w:rsidR="005B4AF5">
        <w:rPr>
          <w:rFonts w:ascii="Times New Roman" w:hAnsi="Times New Roman" w:cs="Times New Roman"/>
          <w:bCs/>
          <w:sz w:val="24"/>
          <w:szCs w:val="24"/>
        </w:rPr>
        <w:t xml:space="preserve">предназначенный (согласно инструкции) </w:t>
      </w:r>
      <w:r w:rsidR="00F7652D">
        <w:rPr>
          <w:rFonts w:ascii="Times New Roman" w:hAnsi="Times New Roman" w:cs="Times New Roman"/>
          <w:bCs/>
          <w:sz w:val="24"/>
          <w:szCs w:val="24"/>
        </w:rPr>
        <w:t xml:space="preserve">для лечения ОА, </w:t>
      </w:r>
      <w:r w:rsidR="00F7652D" w:rsidRPr="00F7652D">
        <w:rPr>
          <w:rFonts w:ascii="Times New Roman" w:hAnsi="Times New Roman" w:cs="Times New Roman"/>
          <w:bCs/>
          <w:sz w:val="24"/>
          <w:szCs w:val="24"/>
        </w:rPr>
        <w:t>посттравматически</w:t>
      </w:r>
      <w:r w:rsidR="00F7652D">
        <w:rPr>
          <w:rFonts w:ascii="Times New Roman" w:hAnsi="Times New Roman" w:cs="Times New Roman"/>
          <w:bCs/>
          <w:sz w:val="24"/>
          <w:szCs w:val="24"/>
        </w:rPr>
        <w:t>х</w:t>
      </w:r>
      <w:r w:rsidR="00F7652D" w:rsidRPr="00F7652D">
        <w:rPr>
          <w:rFonts w:ascii="Times New Roman" w:hAnsi="Times New Roman" w:cs="Times New Roman"/>
          <w:bCs/>
          <w:sz w:val="24"/>
          <w:szCs w:val="24"/>
        </w:rPr>
        <w:t xml:space="preserve"> и други</w:t>
      </w:r>
      <w:r w:rsidR="00F7652D">
        <w:rPr>
          <w:rFonts w:ascii="Times New Roman" w:hAnsi="Times New Roman" w:cs="Times New Roman"/>
          <w:bCs/>
          <w:sz w:val="24"/>
          <w:szCs w:val="24"/>
        </w:rPr>
        <w:t>х</w:t>
      </w:r>
      <w:r w:rsidR="00F7652D" w:rsidRPr="00F7652D">
        <w:rPr>
          <w:rFonts w:ascii="Times New Roman" w:hAnsi="Times New Roman" w:cs="Times New Roman"/>
          <w:bCs/>
          <w:sz w:val="24"/>
          <w:szCs w:val="24"/>
        </w:rPr>
        <w:t xml:space="preserve"> дегенеративны</w:t>
      </w:r>
      <w:r w:rsidR="00F7652D">
        <w:rPr>
          <w:rFonts w:ascii="Times New Roman" w:hAnsi="Times New Roman" w:cs="Times New Roman"/>
          <w:bCs/>
          <w:sz w:val="24"/>
          <w:szCs w:val="24"/>
        </w:rPr>
        <w:t>х</w:t>
      </w:r>
      <w:r w:rsidR="00F7652D" w:rsidRPr="00F7652D">
        <w:rPr>
          <w:rFonts w:ascii="Times New Roman" w:hAnsi="Times New Roman" w:cs="Times New Roman"/>
          <w:bCs/>
          <w:sz w:val="24"/>
          <w:szCs w:val="24"/>
        </w:rPr>
        <w:t xml:space="preserve"> изменени</w:t>
      </w:r>
      <w:r w:rsidR="00F7652D">
        <w:rPr>
          <w:rFonts w:ascii="Times New Roman" w:hAnsi="Times New Roman" w:cs="Times New Roman"/>
          <w:bCs/>
          <w:sz w:val="24"/>
          <w:szCs w:val="24"/>
        </w:rPr>
        <w:t>й</w:t>
      </w:r>
      <w:r w:rsidR="00F7652D" w:rsidRPr="00F7652D">
        <w:rPr>
          <w:rFonts w:ascii="Times New Roman" w:hAnsi="Times New Roman" w:cs="Times New Roman"/>
          <w:bCs/>
          <w:sz w:val="24"/>
          <w:szCs w:val="24"/>
        </w:rPr>
        <w:t xml:space="preserve"> коленного, тазобедренного, плечевого и голеностопного суставов;</w:t>
      </w:r>
      <w:r w:rsidR="00F7652D">
        <w:rPr>
          <w:rFonts w:ascii="Times New Roman" w:hAnsi="Times New Roman" w:cs="Times New Roman"/>
          <w:bCs/>
          <w:sz w:val="24"/>
          <w:szCs w:val="24"/>
        </w:rPr>
        <w:t xml:space="preserve"> для </w:t>
      </w:r>
      <w:r w:rsidR="00F7652D" w:rsidRPr="00F7652D">
        <w:rPr>
          <w:rFonts w:ascii="Times New Roman" w:hAnsi="Times New Roman" w:cs="Times New Roman"/>
          <w:bCs/>
          <w:sz w:val="24"/>
          <w:szCs w:val="24"/>
        </w:rPr>
        <w:t>восстановлени</w:t>
      </w:r>
      <w:r w:rsidR="00F7652D">
        <w:rPr>
          <w:rFonts w:ascii="Times New Roman" w:hAnsi="Times New Roman" w:cs="Times New Roman"/>
          <w:bCs/>
          <w:sz w:val="24"/>
          <w:szCs w:val="24"/>
        </w:rPr>
        <w:t>я</w:t>
      </w:r>
      <w:r w:rsidR="00F7652D" w:rsidRPr="00F7652D">
        <w:rPr>
          <w:rFonts w:ascii="Times New Roman" w:hAnsi="Times New Roman" w:cs="Times New Roman"/>
          <w:bCs/>
          <w:sz w:val="24"/>
          <w:szCs w:val="24"/>
        </w:rPr>
        <w:t xml:space="preserve"> свойств синовиальной жидкости при ортопедической хирургии суставов, а также лицам, имеющим повышенные нагрузки на поврежденные суставы</w:t>
      </w:r>
      <w:r w:rsidR="00F7652D">
        <w:rPr>
          <w:rFonts w:ascii="Times New Roman" w:hAnsi="Times New Roman" w:cs="Times New Roman"/>
          <w:bCs/>
          <w:sz w:val="24"/>
          <w:szCs w:val="24"/>
        </w:rPr>
        <w:t xml:space="preserve"> </w:t>
      </w:r>
      <w:r w:rsidR="00461828">
        <w:rPr>
          <w:rFonts w:ascii="Times New Roman" w:hAnsi="Times New Roman" w:cs="Times New Roman"/>
          <w:bCs/>
          <w:sz w:val="24"/>
          <w:szCs w:val="24"/>
        </w:rPr>
        <w:fldChar w:fldCharType="begin"/>
      </w:r>
      <w:r w:rsidR="003505E7">
        <w:rPr>
          <w:rFonts w:ascii="Times New Roman" w:hAnsi="Times New Roman" w:cs="Times New Roman"/>
          <w:bCs/>
          <w:sz w:val="24"/>
          <w:szCs w:val="24"/>
        </w:rPr>
        <w:instrText xml:space="preserve"> ADDIN ZOTERO_ITEM CSL_CITATION {"citationID":"9pyuHCVJ","properties":{"formattedCitation":"(18)","plainCitation":"(18)","noteIndex":0},"citationItems":[{"id":113,"uris":["http://zotero.org/users/11113852/items/7H9MYFR6"],"itemData":{"id":113,"type":"webpage","abstract":"ФЛЕКСОТРОН® Форте (FLEXOTRON® Forte) Имплантат вязкоэластичный стерильный для внутрисуставных инъекций: инструкция, характеристика, действие на организм, свойства компонентов, способ применения, форма выпуска, отзывы, аналоги препарата, цены в аптеках в Энциклопедии лекарств РЛС.","container-title":"РЛС®","language":"ru","title":"ФЛЕКСОТРОН® Форте (FLEXOTRON® Forte) Имплантат вязкоэластичный стерильный для внутрисуставных инъекций — инструкция по применению, описание, состав","URL":"https://www.rlsnet.ru/taa/fleksotron-forte-flexotron-forte-implantat-vyazkoelasticnyi-sterilnyi-dlya-vnutrisustavnyx-inekcii-88740","accessed":{"date-parts":[["2023",10,10]]}}}],"schema":"https://github.com/citation-style-language/schema/raw/master/csl-citation.json"} </w:instrText>
      </w:r>
      <w:r w:rsidR="00461828">
        <w:rPr>
          <w:rFonts w:ascii="Times New Roman" w:hAnsi="Times New Roman" w:cs="Times New Roman"/>
          <w:bCs/>
          <w:sz w:val="24"/>
          <w:szCs w:val="24"/>
        </w:rPr>
        <w:fldChar w:fldCharType="separate"/>
      </w:r>
      <w:r w:rsidR="00CC3295" w:rsidRPr="00CC3295">
        <w:rPr>
          <w:rFonts w:ascii="Times New Roman" w:hAnsi="Times New Roman" w:cs="Times New Roman"/>
          <w:sz w:val="24"/>
        </w:rPr>
        <w:t>[19]</w:t>
      </w:r>
      <w:r w:rsidR="00461828">
        <w:rPr>
          <w:rFonts w:ascii="Times New Roman" w:hAnsi="Times New Roman" w:cs="Times New Roman"/>
          <w:bCs/>
          <w:sz w:val="24"/>
          <w:szCs w:val="24"/>
        </w:rPr>
        <w:fldChar w:fldCharType="end"/>
      </w:r>
      <w:r w:rsidR="00F7652D" w:rsidRPr="00F7652D">
        <w:rPr>
          <w:rFonts w:ascii="Times New Roman" w:hAnsi="Times New Roman" w:cs="Times New Roman"/>
          <w:bCs/>
          <w:sz w:val="24"/>
          <w:szCs w:val="24"/>
        </w:rPr>
        <w:t>.</w:t>
      </w:r>
      <w:r w:rsidR="00F7652D">
        <w:rPr>
          <w:rFonts w:ascii="Times New Roman" w:hAnsi="Times New Roman" w:cs="Times New Roman"/>
          <w:bCs/>
          <w:sz w:val="24"/>
          <w:szCs w:val="24"/>
        </w:rPr>
        <w:t xml:space="preserve"> </w:t>
      </w:r>
      <w:r w:rsidR="00D340CD">
        <w:rPr>
          <w:rFonts w:ascii="Times New Roman" w:hAnsi="Times New Roman" w:cs="Times New Roman"/>
          <w:bCs/>
          <w:sz w:val="24"/>
          <w:szCs w:val="24"/>
        </w:rPr>
        <w:t>Учитывая, что при ОА</w:t>
      </w:r>
      <w:r w:rsidR="00DE6AF9">
        <w:rPr>
          <w:rFonts w:ascii="Times New Roman" w:hAnsi="Times New Roman" w:cs="Times New Roman"/>
          <w:bCs/>
          <w:sz w:val="24"/>
          <w:szCs w:val="24"/>
        </w:rPr>
        <w:t xml:space="preserve"> </w:t>
      </w:r>
      <w:r w:rsidR="00D340CD">
        <w:rPr>
          <w:rFonts w:ascii="Times New Roman" w:hAnsi="Times New Roman" w:cs="Times New Roman"/>
          <w:bCs/>
          <w:sz w:val="24"/>
          <w:szCs w:val="24"/>
        </w:rPr>
        <w:t xml:space="preserve">часто страдает не только хрящ, но и </w:t>
      </w:r>
      <w:proofErr w:type="spellStart"/>
      <w:r w:rsidR="00D340CD">
        <w:rPr>
          <w:rFonts w:ascii="Times New Roman" w:hAnsi="Times New Roman" w:cs="Times New Roman"/>
          <w:bCs/>
          <w:sz w:val="24"/>
          <w:szCs w:val="24"/>
        </w:rPr>
        <w:t>пери</w:t>
      </w:r>
      <w:r w:rsidR="00421481">
        <w:rPr>
          <w:rFonts w:ascii="Times New Roman" w:hAnsi="Times New Roman" w:cs="Times New Roman"/>
          <w:bCs/>
          <w:sz w:val="24"/>
          <w:szCs w:val="24"/>
        </w:rPr>
        <w:t>а</w:t>
      </w:r>
      <w:r w:rsidR="00D340CD">
        <w:rPr>
          <w:rFonts w:ascii="Times New Roman" w:hAnsi="Times New Roman" w:cs="Times New Roman"/>
          <w:bCs/>
          <w:sz w:val="24"/>
          <w:szCs w:val="24"/>
        </w:rPr>
        <w:t>ртикулярные</w:t>
      </w:r>
      <w:proofErr w:type="spellEnd"/>
      <w:r w:rsidR="00D340CD">
        <w:rPr>
          <w:rFonts w:ascii="Times New Roman" w:hAnsi="Times New Roman" w:cs="Times New Roman"/>
          <w:bCs/>
          <w:sz w:val="24"/>
          <w:szCs w:val="24"/>
        </w:rPr>
        <w:t xml:space="preserve"> структуры (сухожильно-связочный аппарат сустава) </w:t>
      </w:r>
      <w:r w:rsidR="00421481">
        <w:rPr>
          <w:rFonts w:ascii="Times New Roman" w:hAnsi="Times New Roman" w:cs="Times New Roman"/>
          <w:bCs/>
          <w:sz w:val="24"/>
          <w:szCs w:val="24"/>
        </w:rPr>
        <w:t xml:space="preserve">согласно консенсусу </w:t>
      </w:r>
      <w:r w:rsidR="00DE6AF9">
        <w:rPr>
          <w:rFonts w:ascii="Times New Roman" w:hAnsi="Times New Roman" w:cs="Times New Roman"/>
          <w:bCs/>
          <w:sz w:val="24"/>
          <w:szCs w:val="24"/>
        </w:rPr>
        <w:t xml:space="preserve">врачей-экспертов </w:t>
      </w:r>
      <w:r w:rsidR="00DE6AF9" w:rsidRPr="00DE6AF9">
        <w:rPr>
          <w:rFonts w:ascii="Times New Roman" w:hAnsi="Times New Roman" w:cs="Times New Roman"/>
          <w:bCs/>
          <w:sz w:val="24"/>
          <w:szCs w:val="24"/>
        </w:rPr>
        <w:t xml:space="preserve">«О применении </w:t>
      </w:r>
      <w:r w:rsidR="00DE6AF9">
        <w:rPr>
          <w:rFonts w:ascii="Times New Roman" w:hAnsi="Times New Roman" w:cs="Times New Roman"/>
          <w:bCs/>
          <w:sz w:val="24"/>
          <w:szCs w:val="24"/>
        </w:rPr>
        <w:t xml:space="preserve">ГК </w:t>
      </w:r>
      <w:r w:rsidR="00DE6AF9" w:rsidRPr="00DE6AF9">
        <w:rPr>
          <w:rFonts w:ascii="Times New Roman" w:hAnsi="Times New Roman" w:cs="Times New Roman"/>
          <w:bCs/>
          <w:sz w:val="24"/>
          <w:szCs w:val="24"/>
        </w:rPr>
        <w:t>для локальной инъекционной терапии патологий верхней и нижней конечности, а также заболеваний спины и позвоночника»</w:t>
      </w:r>
      <w:r w:rsidR="00DE6AF9">
        <w:rPr>
          <w:rFonts w:ascii="Times New Roman" w:hAnsi="Times New Roman" w:cs="Times New Roman"/>
          <w:bCs/>
          <w:sz w:val="24"/>
          <w:szCs w:val="24"/>
        </w:rPr>
        <w:t xml:space="preserve"> возможна одновременная локальная терапия поврежденных</w:t>
      </w:r>
      <w:r w:rsidR="00B231A9">
        <w:rPr>
          <w:rFonts w:ascii="Times New Roman" w:hAnsi="Times New Roman" w:cs="Times New Roman"/>
          <w:bCs/>
          <w:sz w:val="24"/>
          <w:szCs w:val="24"/>
        </w:rPr>
        <w:t xml:space="preserve"> </w:t>
      </w:r>
      <w:proofErr w:type="spellStart"/>
      <w:r w:rsidR="00B231A9">
        <w:rPr>
          <w:rFonts w:ascii="Times New Roman" w:hAnsi="Times New Roman" w:cs="Times New Roman"/>
          <w:bCs/>
          <w:sz w:val="24"/>
          <w:szCs w:val="24"/>
        </w:rPr>
        <w:t>периартикулярных</w:t>
      </w:r>
      <w:proofErr w:type="spellEnd"/>
      <w:r w:rsidR="00DE6AF9">
        <w:rPr>
          <w:rFonts w:ascii="Times New Roman" w:hAnsi="Times New Roman" w:cs="Times New Roman"/>
          <w:bCs/>
          <w:sz w:val="24"/>
          <w:szCs w:val="24"/>
        </w:rPr>
        <w:t xml:space="preserve"> структур ГСС только </w:t>
      </w:r>
      <w:r w:rsidR="00B231A9">
        <w:rPr>
          <w:rFonts w:ascii="Times New Roman" w:hAnsi="Times New Roman" w:cs="Times New Roman"/>
          <w:bCs/>
          <w:sz w:val="24"/>
          <w:szCs w:val="24"/>
        </w:rPr>
        <w:t xml:space="preserve">1% </w:t>
      </w:r>
      <w:proofErr w:type="spellStart"/>
      <w:r w:rsidR="00DE6AF9">
        <w:rPr>
          <w:rFonts w:ascii="Times New Roman" w:hAnsi="Times New Roman" w:cs="Times New Roman"/>
          <w:bCs/>
          <w:sz w:val="24"/>
          <w:szCs w:val="24"/>
        </w:rPr>
        <w:t>гиалуронатом</w:t>
      </w:r>
      <w:proofErr w:type="spellEnd"/>
      <w:r w:rsidR="0051631F">
        <w:rPr>
          <w:rFonts w:ascii="Times New Roman" w:hAnsi="Times New Roman" w:cs="Times New Roman"/>
          <w:bCs/>
          <w:sz w:val="24"/>
          <w:szCs w:val="24"/>
        </w:rPr>
        <w:t xml:space="preserve"> </w:t>
      </w:r>
      <w:r w:rsidR="00DE6AF9">
        <w:rPr>
          <w:rFonts w:ascii="Times New Roman" w:hAnsi="Times New Roman" w:cs="Times New Roman"/>
          <w:bCs/>
          <w:sz w:val="24"/>
          <w:szCs w:val="24"/>
        </w:rPr>
        <w:t>при обязательном УЗ контроле. В</w:t>
      </w:r>
      <w:r w:rsidR="00421481" w:rsidRPr="00421481">
        <w:rPr>
          <w:rFonts w:ascii="Times New Roman" w:hAnsi="Times New Roman" w:cs="Times New Roman"/>
          <w:bCs/>
          <w:sz w:val="24"/>
          <w:szCs w:val="24"/>
        </w:rPr>
        <w:t xml:space="preserve"> асептических условиях</w:t>
      </w:r>
      <w:r w:rsidR="00DE6AF9">
        <w:rPr>
          <w:rFonts w:ascii="Times New Roman" w:hAnsi="Times New Roman" w:cs="Times New Roman"/>
          <w:bCs/>
          <w:sz w:val="24"/>
          <w:szCs w:val="24"/>
        </w:rPr>
        <w:t xml:space="preserve"> возможно</w:t>
      </w:r>
      <w:r w:rsidR="00421481" w:rsidRPr="00421481">
        <w:rPr>
          <w:rFonts w:ascii="Times New Roman" w:hAnsi="Times New Roman" w:cs="Times New Roman"/>
          <w:bCs/>
          <w:sz w:val="24"/>
          <w:szCs w:val="24"/>
        </w:rPr>
        <w:t xml:space="preserve"> разделить препарат ГК из одного </w:t>
      </w:r>
      <w:proofErr w:type="spellStart"/>
      <w:r w:rsidR="00421481" w:rsidRPr="00421481">
        <w:rPr>
          <w:rFonts w:ascii="Times New Roman" w:hAnsi="Times New Roman" w:cs="Times New Roman"/>
          <w:bCs/>
          <w:sz w:val="24"/>
          <w:szCs w:val="24"/>
        </w:rPr>
        <w:t>преднаполненного</w:t>
      </w:r>
      <w:proofErr w:type="spellEnd"/>
      <w:r w:rsidR="00421481" w:rsidRPr="00421481">
        <w:rPr>
          <w:rFonts w:ascii="Times New Roman" w:hAnsi="Times New Roman" w:cs="Times New Roman"/>
          <w:bCs/>
          <w:sz w:val="24"/>
          <w:szCs w:val="24"/>
        </w:rPr>
        <w:t xml:space="preserve"> шприца</w:t>
      </w:r>
      <w:r w:rsidR="00DE6AF9">
        <w:rPr>
          <w:rFonts w:ascii="Times New Roman" w:hAnsi="Times New Roman" w:cs="Times New Roman"/>
          <w:bCs/>
          <w:sz w:val="24"/>
          <w:szCs w:val="24"/>
        </w:rPr>
        <w:t xml:space="preserve"> </w:t>
      </w:r>
      <w:proofErr w:type="spellStart"/>
      <w:r w:rsidR="00DE6AF9" w:rsidRPr="00DE6AF9">
        <w:rPr>
          <w:rFonts w:ascii="Times New Roman" w:hAnsi="Times New Roman" w:cs="Times New Roman"/>
          <w:bCs/>
          <w:sz w:val="24"/>
          <w:szCs w:val="24"/>
        </w:rPr>
        <w:t>ФЛЕКСОТРОН</w:t>
      </w:r>
      <w:r w:rsidR="00DE6AF9">
        <w:rPr>
          <w:rFonts w:ascii="Times New Roman" w:hAnsi="Times New Roman" w:cs="Times New Roman"/>
          <w:bCs/>
          <w:sz w:val="24"/>
          <w:szCs w:val="24"/>
        </w:rPr>
        <w:t>а</w:t>
      </w:r>
      <w:proofErr w:type="spellEnd"/>
      <w:r w:rsidR="00F601E8" w:rsidRPr="00871CA5">
        <w:rPr>
          <w:rFonts w:ascii="Times New Roman" w:hAnsi="Times New Roman" w:cs="Times New Roman"/>
          <w:bCs/>
          <w:sz w:val="24"/>
          <w:szCs w:val="24"/>
          <w:vertAlign w:val="superscript"/>
        </w:rPr>
        <w:t>®</w:t>
      </w:r>
      <w:r w:rsidR="00DE6AF9" w:rsidRPr="00DE6AF9">
        <w:rPr>
          <w:rFonts w:ascii="Times New Roman" w:hAnsi="Times New Roman" w:cs="Times New Roman"/>
          <w:bCs/>
          <w:sz w:val="24"/>
          <w:szCs w:val="24"/>
        </w:rPr>
        <w:t xml:space="preserve"> Форте</w:t>
      </w:r>
      <w:r w:rsidR="00421481" w:rsidRPr="00421481">
        <w:rPr>
          <w:rFonts w:ascii="Times New Roman" w:hAnsi="Times New Roman" w:cs="Times New Roman"/>
          <w:bCs/>
          <w:sz w:val="24"/>
          <w:szCs w:val="24"/>
        </w:rPr>
        <w:t xml:space="preserve"> для введения в разные зоны</w:t>
      </w:r>
      <w:r w:rsidR="00DE6AF9">
        <w:rPr>
          <w:rFonts w:ascii="Times New Roman" w:hAnsi="Times New Roman" w:cs="Times New Roman"/>
          <w:bCs/>
          <w:sz w:val="24"/>
          <w:szCs w:val="24"/>
        </w:rPr>
        <w:t xml:space="preserve"> (например</w:t>
      </w:r>
      <w:r w:rsidR="00550E6B">
        <w:rPr>
          <w:rFonts w:ascii="Times New Roman" w:hAnsi="Times New Roman" w:cs="Times New Roman"/>
          <w:bCs/>
          <w:sz w:val="24"/>
          <w:szCs w:val="24"/>
        </w:rPr>
        <w:t>,</w:t>
      </w:r>
      <w:r w:rsidR="00DE6AF9">
        <w:rPr>
          <w:rFonts w:ascii="Times New Roman" w:hAnsi="Times New Roman" w:cs="Times New Roman"/>
          <w:bCs/>
          <w:sz w:val="24"/>
          <w:szCs w:val="24"/>
        </w:rPr>
        <w:t xml:space="preserve"> 2 мл в полость ГСС, 1 мл по </w:t>
      </w:r>
      <w:proofErr w:type="spellStart"/>
      <w:r w:rsidR="00DE6AF9">
        <w:rPr>
          <w:rFonts w:ascii="Times New Roman" w:hAnsi="Times New Roman" w:cs="Times New Roman"/>
          <w:bCs/>
          <w:sz w:val="24"/>
          <w:szCs w:val="24"/>
        </w:rPr>
        <w:t>периартикулярным</w:t>
      </w:r>
      <w:proofErr w:type="spellEnd"/>
      <w:r w:rsidR="00DE6AF9">
        <w:rPr>
          <w:rFonts w:ascii="Times New Roman" w:hAnsi="Times New Roman" w:cs="Times New Roman"/>
          <w:bCs/>
          <w:sz w:val="24"/>
          <w:szCs w:val="24"/>
        </w:rPr>
        <w:t xml:space="preserve"> структурам) </w:t>
      </w:r>
      <w:r w:rsidR="00421481" w:rsidRPr="00421481">
        <w:rPr>
          <w:rFonts w:ascii="Times New Roman" w:hAnsi="Times New Roman" w:cs="Times New Roman"/>
          <w:bCs/>
          <w:sz w:val="24"/>
          <w:szCs w:val="24"/>
        </w:rPr>
        <w:t>во время одной инъекционной процедуры</w:t>
      </w:r>
      <w:r w:rsidR="00DE6AF9">
        <w:rPr>
          <w:rFonts w:ascii="Times New Roman" w:hAnsi="Times New Roman" w:cs="Times New Roman"/>
          <w:bCs/>
          <w:sz w:val="24"/>
          <w:szCs w:val="24"/>
        </w:rPr>
        <w:t xml:space="preserve"> с обязательной сменой иглы</w:t>
      </w:r>
      <w:r w:rsidR="004F70B0">
        <w:rPr>
          <w:rFonts w:ascii="Times New Roman" w:hAnsi="Times New Roman" w:cs="Times New Roman"/>
          <w:bCs/>
          <w:sz w:val="24"/>
          <w:szCs w:val="24"/>
        </w:rPr>
        <w:t xml:space="preserve"> </w:t>
      </w:r>
      <w:r w:rsidR="00461828">
        <w:rPr>
          <w:rFonts w:ascii="Times New Roman" w:hAnsi="Times New Roman" w:cs="Times New Roman"/>
          <w:bCs/>
          <w:sz w:val="24"/>
          <w:szCs w:val="24"/>
        </w:rPr>
        <w:fldChar w:fldCharType="begin"/>
      </w:r>
      <w:r w:rsidR="003505E7">
        <w:rPr>
          <w:rFonts w:ascii="Times New Roman" w:hAnsi="Times New Roman" w:cs="Times New Roman"/>
          <w:bCs/>
          <w:sz w:val="24"/>
          <w:szCs w:val="24"/>
        </w:rPr>
        <w:instrText xml:space="preserve"> ADDIN ZOTERO_ITEM CSL_CITATION {"citationID":"iWUwCMvH","properties":{"formattedCitation":"(17)","plainCitation":"(17)","noteIndex":0},"citationItems":[{"id":109,"uris":["http://zotero.org/users/11113852/items/EMCQV2U4"],"itemData":{"id":109,"type":"webpage","abstract":"Алгоритм использования ГК при различных патологиях опорно-двигательного аппарата.","title":"Применении гиалуроновой кислоты при патологии суставов и позвоночника","URL":"https://flexotron.ru/algorithm_of_application","accessed":{"date-parts":[["2023",10,4]]}}}],"schema":"https://github.com/citation-style-language/schema/raw/master/csl-citation.json"} </w:instrText>
      </w:r>
      <w:r w:rsidR="00461828">
        <w:rPr>
          <w:rFonts w:ascii="Times New Roman" w:hAnsi="Times New Roman" w:cs="Times New Roman"/>
          <w:bCs/>
          <w:sz w:val="24"/>
          <w:szCs w:val="24"/>
        </w:rPr>
        <w:fldChar w:fldCharType="separate"/>
      </w:r>
      <w:r w:rsidR="00151BC4" w:rsidRPr="00151BC4">
        <w:rPr>
          <w:rFonts w:ascii="Times New Roman" w:hAnsi="Times New Roman" w:cs="Times New Roman"/>
          <w:sz w:val="24"/>
        </w:rPr>
        <w:t>[</w:t>
      </w:r>
      <w:r w:rsidR="003505E7" w:rsidRPr="003505E7">
        <w:rPr>
          <w:rFonts w:ascii="Times New Roman" w:hAnsi="Times New Roman" w:cs="Times New Roman"/>
          <w:sz w:val="24"/>
        </w:rPr>
        <w:t>1</w:t>
      </w:r>
      <w:r w:rsidR="00151BC4" w:rsidRPr="00151BC4">
        <w:rPr>
          <w:rFonts w:ascii="Times New Roman" w:hAnsi="Times New Roman" w:cs="Times New Roman"/>
          <w:sz w:val="24"/>
        </w:rPr>
        <w:t>8]</w:t>
      </w:r>
      <w:r w:rsidR="00461828">
        <w:rPr>
          <w:rFonts w:ascii="Times New Roman" w:hAnsi="Times New Roman" w:cs="Times New Roman"/>
          <w:bCs/>
          <w:sz w:val="24"/>
          <w:szCs w:val="24"/>
        </w:rPr>
        <w:fldChar w:fldCharType="end"/>
      </w:r>
      <w:r w:rsidR="00DE6AF9">
        <w:rPr>
          <w:rFonts w:ascii="Times New Roman" w:hAnsi="Times New Roman" w:cs="Times New Roman"/>
          <w:bCs/>
          <w:sz w:val="24"/>
          <w:szCs w:val="24"/>
        </w:rPr>
        <w:t xml:space="preserve">. </w:t>
      </w:r>
    </w:p>
    <w:p w14:paraId="40555369" w14:textId="6EB1D763" w:rsidR="00EF30EF" w:rsidRDefault="00EF30EF" w:rsidP="00D0394D">
      <w:pPr>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Кратность введения (3-5 инъекций) подбирается</w:t>
      </w:r>
      <w:r w:rsidR="00930915">
        <w:rPr>
          <w:rFonts w:ascii="Times New Roman" w:hAnsi="Times New Roman" w:cs="Times New Roman"/>
          <w:bCs/>
          <w:sz w:val="24"/>
          <w:szCs w:val="24"/>
        </w:rPr>
        <w:t xml:space="preserve"> в каждом случае</w:t>
      </w:r>
      <w:r>
        <w:rPr>
          <w:rFonts w:ascii="Times New Roman" w:hAnsi="Times New Roman" w:cs="Times New Roman"/>
          <w:bCs/>
          <w:sz w:val="24"/>
          <w:szCs w:val="24"/>
        </w:rPr>
        <w:t xml:space="preserve"> индивидуально в зависимости от клинической эффективности. </w:t>
      </w:r>
      <w:r w:rsidR="00895E6E">
        <w:rPr>
          <w:rFonts w:ascii="Times New Roman" w:hAnsi="Times New Roman" w:cs="Times New Roman"/>
          <w:bCs/>
          <w:sz w:val="24"/>
          <w:szCs w:val="24"/>
        </w:rPr>
        <w:t xml:space="preserve">Обезболивающее действие возможно как после первого введения препарата, так и после курса лечения. </w:t>
      </w:r>
      <w:r>
        <w:rPr>
          <w:rFonts w:ascii="Times New Roman" w:hAnsi="Times New Roman" w:cs="Times New Roman"/>
          <w:bCs/>
          <w:sz w:val="24"/>
          <w:szCs w:val="24"/>
        </w:rPr>
        <w:t xml:space="preserve">Ориентировочная </w:t>
      </w:r>
      <w:r w:rsidRPr="00EF30EF">
        <w:rPr>
          <w:rFonts w:ascii="Times New Roman" w:hAnsi="Times New Roman" w:cs="Times New Roman"/>
          <w:bCs/>
          <w:sz w:val="24"/>
          <w:szCs w:val="24"/>
        </w:rPr>
        <w:t>продолжительность эффекта составляет 6 мес</w:t>
      </w:r>
      <w:r>
        <w:rPr>
          <w:rFonts w:ascii="Times New Roman" w:hAnsi="Times New Roman" w:cs="Times New Roman"/>
          <w:bCs/>
          <w:sz w:val="24"/>
          <w:szCs w:val="24"/>
        </w:rPr>
        <w:t>яцев</w:t>
      </w:r>
      <w:r w:rsidRPr="00EF30EF">
        <w:rPr>
          <w:rFonts w:ascii="Times New Roman" w:hAnsi="Times New Roman" w:cs="Times New Roman"/>
          <w:bCs/>
          <w:sz w:val="24"/>
          <w:szCs w:val="24"/>
        </w:rPr>
        <w:t xml:space="preserve"> после проведения </w:t>
      </w:r>
      <w:r w:rsidR="00895E6E">
        <w:rPr>
          <w:rFonts w:ascii="Times New Roman" w:hAnsi="Times New Roman" w:cs="Times New Roman"/>
          <w:bCs/>
          <w:sz w:val="24"/>
          <w:szCs w:val="24"/>
        </w:rPr>
        <w:t xml:space="preserve">курсового </w:t>
      </w:r>
      <w:r w:rsidRPr="00EF30EF">
        <w:rPr>
          <w:rFonts w:ascii="Times New Roman" w:hAnsi="Times New Roman" w:cs="Times New Roman"/>
          <w:bCs/>
          <w:sz w:val="24"/>
          <w:szCs w:val="24"/>
        </w:rPr>
        <w:t>лечения</w:t>
      </w:r>
      <w:r>
        <w:rPr>
          <w:rFonts w:ascii="Times New Roman" w:hAnsi="Times New Roman" w:cs="Times New Roman"/>
          <w:bCs/>
          <w:sz w:val="24"/>
          <w:szCs w:val="24"/>
        </w:rPr>
        <w:t xml:space="preserve">. </w:t>
      </w:r>
      <w:r w:rsidR="00930915">
        <w:rPr>
          <w:rFonts w:ascii="Times New Roman" w:hAnsi="Times New Roman" w:cs="Times New Roman"/>
          <w:bCs/>
          <w:sz w:val="24"/>
          <w:szCs w:val="24"/>
        </w:rPr>
        <w:t xml:space="preserve">Собственная практика позволяет утверждать, что на </w:t>
      </w:r>
      <w:r w:rsidR="00930915">
        <w:rPr>
          <w:rFonts w:ascii="Times New Roman" w:hAnsi="Times New Roman" w:cs="Times New Roman"/>
          <w:bCs/>
          <w:sz w:val="24"/>
          <w:szCs w:val="24"/>
          <w:lang w:val="en-US"/>
        </w:rPr>
        <w:t>I</w:t>
      </w:r>
      <w:r w:rsidR="00930915" w:rsidRPr="00930915">
        <w:rPr>
          <w:rFonts w:ascii="Times New Roman" w:hAnsi="Times New Roman" w:cs="Times New Roman"/>
          <w:bCs/>
          <w:sz w:val="24"/>
          <w:szCs w:val="24"/>
        </w:rPr>
        <w:t>-</w:t>
      </w:r>
      <w:r w:rsidR="00930915">
        <w:rPr>
          <w:rFonts w:ascii="Times New Roman" w:hAnsi="Times New Roman" w:cs="Times New Roman"/>
          <w:bCs/>
          <w:sz w:val="24"/>
          <w:szCs w:val="24"/>
          <w:lang w:val="en-US"/>
        </w:rPr>
        <w:t>II</w:t>
      </w:r>
      <w:r w:rsidR="00930915" w:rsidRPr="00930915">
        <w:rPr>
          <w:rFonts w:ascii="Times New Roman" w:hAnsi="Times New Roman" w:cs="Times New Roman"/>
          <w:bCs/>
          <w:sz w:val="24"/>
          <w:szCs w:val="24"/>
        </w:rPr>
        <w:t xml:space="preserve"> </w:t>
      </w:r>
      <w:r w:rsidR="00930915">
        <w:rPr>
          <w:rFonts w:ascii="Times New Roman" w:hAnsi="Times New Roman" w:cs="Times New Roman"/>
          <w:bCs/>
          <w:sz w:val="24"/>
          <w:szCs w:val="24"/>
        </w:rPr>
        <w:t>стадии ОА эффект ГК может быть и более длительным (</w:t>
      </w:r>
      <w:r w:rsidR="00937E3A">
        <w:rPr>
          <w:rFonts w:ascii="Times New Roman" w:hAnsi="Times New Roman" w:cs="Times New Roman"/>
          <w:bCs/>
          <w:sz w:val="24"/>
          <w:szCs w:val="24"/>
        </w:rPr>
        <w:t>максимальн</w:t>
      </w:r>
      <w:r w:rsidR="00A642F9">
        <w:rPr>
          <w:rFonts w:ascii="Times New Roman" w:hAnsi="Times New Roman" w:cs="Times New Roman"/>
          <w:bCs/>
          <w:sz w:val="24"/>
          <w:szCs w:val="24"/>
        </w:rPr>
        <w:t xml:space="preserve">ая пролонгация эффекта </w:t>
      </w:r>
      <w:r w:rsidR="00930915">
        <w:rPr>
          <w:rFonts w:ascii="Times New Roman" w:hAnsi="Times New Roman" w:cs="Times New Roman"/>
          <w:bCs/>
          <w:sz w:val="24"/>
          <w:szCs w:val="24"/>
        </w:rPr>
        <w:t>до 3-ех лет).</w:t>
      </w:r>
      <w:r w:rsidR="00895E6E">
        <w:rPr>
          <w:rFonts w:ascii="Times New Roman" w:hAnsi="Times New Roman" w:cs="Times New Roman"/>
          <w:bCs/>
          <w:sz w:val="24"/>
          <w:szCs w:val="24"/>
        </w:rPr>
        <w:t xml:space="preserve"> </w:t>
      </w:r>
      <w:r>
        <w:rPr>
          <w:rFonts w:ascii="Times New Roman" w:hAnsi="Times New Roman" w:cs="Times New Roman"/>
          <w:bCs/>
          <w:sz w:val="24"/>
          <w:szCs w:val="24"/>
        </w:rPr>
        <w:t xml:space="preserve">У небольшой части </w:t>
      </w:r>
      <w:r>
        <w:rPr>
          <w:rFonts w:ascii="Times New Roman" w:hAnsi="Times New Roman" w:cs="Times New Roman"/>
          <w:bCs/>
          <w:sz w:val="24"/>
          <w:szCs w:val="24"/>
        </w:rPr>
        <w:lastRenderedPageBreak/>
        <w:t xml:space="preserve">пациентов </w:t>
      </w:r>
      <w:r w:rsidR="00930915">
        <w:rPr>
          <w:rFonts w:ascii="Times New Roman" w:hAnsi="Times New Roman" w:cs="Times New Roman"/>
          <w:bCs/>
          <w:sz w:val="24"/>
          <w:szCs w:val="24"/>
        </w:rPr>
        <w:t>положительный результат</w:t>
      </w:r>
      <w:r>
        <w:rPr>
          <w:rFonts w:ascii="Times New Roman" w:hAnsi="Times New Roman" w:cs="Times New Roman"/>
          <w:bCs/>
          <w:sz w:val="24"/>
          <w:szCs w:val="24"/>
        </w:rPr>
        <w:t xml:space="preserve"> </w:t>
      </w:r>
      <w:r w:rsidR="00EF3C85">
        <w:rPr>
          <w:rFonts w:ascii="Times New Roman" w:hAnsi="Times New Roman" w:cs="Times New Roman"/>
          <w:bCs/>
          <w:sz w:val="24"/>
          <w:szCs w:val="24"/>
        </w:rPr>
        <w:t xml:space="preserve">может быть </w:t>
      </w:r>
      <w:r w:rsidR="001C78C4">
        <w:rPr>
          <w:rFonts w:ascii="Times New Roman" w:hAnsi="Times New Roman" w:cs="Times New Roman"/>
          <w:bCs/>
          <w:sz w:val="24"/>
          <w:szCs w:val="24"/>
        </w:rPr>
        <w:t xml:space="preserve">не </w:t>
      </w:r>
      <w:r>
        <w:rPr>
          <w:rFonts w:ascii="Times New Roman" w:hAnsi="Times New Roman" w:cs="Times New Roman"/>
          <w:bCs/>
          <w:sz w:val="24"/>
          <w:szCs w:val="24"/>
        </w:rPr>
        <w:t>достигнут</w:t>
      </w:r>
      <w:r w:rsidR="00895E6E">
        <w:rPr>
          <w:rFonts w:ascii="Times New Roman" w:hAnsi="Times New Roman" w:cs="Times New Roman"/>
          <w:bCs/>
          <w:sz w:val="24"/>
          <w:szCs w:val="24"/>
        </w:rPr>
        <w:t xml:space="preserve"> или не удовлетворять больного </w:t>
      </w:r>
      <w:r>
        <w:rPr>
          <w:rFonts w:ascii="Times New Roman" w:hAnsi="Times New Roman" w:cs="Times New Roman"/>
          <w:bCs/>
          <w:sz w:val="24"/>
          <w:szCs w:val="24"/>
        </w:rPr>
        <w:t xml:space="preserve">даже после полного курса пятикратного введения ГК. В данном случае важно: 1. </w:t>
      </w:r>
      <w:r w:rsidR="0052577D">
        <w:rPr>
          <w:rFonts w:ascii="Times New Roman" w:hAnsi="Times New Roman" w:cs="Times New Roman"/>
          <w:bCs/>
          <w:sz w:val="24"/>
          <w:szCs w:val="24"/>
        </w:rPr>
        <w:t xml:space="preserve">Назначить дополнительное лабораторное и/или лучевое обследование и пересмотреть диагноз </w:t>
      </w:r>
      <w:r w:rsidR="009A3E33">
        <w:rPr>
          <w:rFonts w:ascii="Times New Roman" w:hAnsi="Times New Roman" w:cs="Times New Roman"/>
          <w:bCs/>
          <w:sz w:val="24"/>
          <w:szCs w:val="24"/>
        </w:rPr>
        <w:t xml:space="preserve">2. В случае уверенности в диагнозе </w:t>
      </w:r>
      <w:r w:rsidR="009A3E33" w:rsidRPr="009A3E33">
        <w:rPr>
          <w:rFonts w:ascii="Times New Roman" w:hAnsi="Times New Roman" w:cs="Times New Roman"/>
          <w:bCs/>
          <w:sz w:val="24"/>
          <w:szCs w:val="24"/>
        </w:rPr>
        <w:t>обсу</w:t>
      </w:r>
      <w:r w:rsidR="009A3E33">
        <w:rPr>
          <w:rFonts w:ascii="Times New Roman" w:hAnsi="Times New Roman" w:cs="Times New Roman"/>
          <w:bCs/>
          <w:sz w:val="24"/>
          <w:szCs w:val="24"/>
        </w:rPr>
        <w:t>дить</w:t>
      </w:r>
      <w:r w:rsidR="009A3E33" w:rsidRPr="009A3E33">
        <w:rPr>
          <w:rFonts w:ascii="Times New Roman" w:hAnsi="Times New Roman" w:cs="Times New Roman"/>
          <w:bCs/>
          <w:sz w:val="24"/>
          <w:szCs w:val="24"/>
        </w:rPr>
        <w:t xml:space="preserve"> с пациентом возможный отсроченный эффект </w:t>
      </w:r>
      <w:r w:rsidR="00490E03">
        <w:rPr>
          <w:rFonts w:ascii="Times New Roman" w:hAnsi="Times New Roman" w:cs="Times New Roman"/>
          <w:bCs/>
          <w:sz w:val="24"/>
          <w:szCs w:val="24"/>
        </w:rPr>
        <w:t xml:space="preserve">от введения </w:t>
      </w:r>
      <w:r w:rsidR="009A3E33" w:rsidRPr="009A3E33">
        <w:rPr>
          <w:rFonts w:ascii="Times New Roman" w:hAnsi="Times New Roman" w:cs="Times New Roman"/>
          <w:bCs/>
          <w:sz w:val="24"/>
          <w:szCs w:val="24"/>
        </w:rPr>
        <w:t>ГК</w:t>
      </w:r>
      <w:r w:rsidR="009A3E33">
        <w:rPr>
          <w:rFonts w:ascii="Times New Roman" w:hAnsi="Times New Roman" w:cs="Times New Roman"/>
          <w:bCs/>
          <w:sz w:val="24"/>
          <w:szCs w:val="24"/>
        </w:rPr>
        <w:t xml:space="preserve">. </w:t>
      </w:r>
    </w:p>
    <w:p w14:paraId="246DC8E6" w14:textId="2C9DF7B5" w:rsidR="00851895" w:rsidRDefault="00E73F6E" w:rsidP="00D0394D">
      <w:pPr>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Переносимость локального введения ГК в ГСС в целом удовлетворительная. Из наблюдаемых нежелательных явлений можно отметить кратковреме</w:t>
      </w:r>
      <w:r w:rsidR="002B2146">
        <w:rPr>
          <w:rFonts w:ascii="Times New Roman" w:hAnsi="Times New Roman" w:cs="Times New Roman"/>
          <w:bCs/>
          <w:sz w:val="24"/>
          <w:szCs w:val="24"/>
        </w:rPr>
        <w:t xml:space="preserve">нное усиление болевого синдрома </w:t>
      </w:r>
      <w:r>
        <w:rPr>
          <w:rFonts w:ascii="Times New Roman" w:hAnsi="Times New Roman" w:cs="Times New Roman"/>
          <w:bCs/>
          <w:sz w:val="24"/>
          <w:szCs w:val="24"/>
        </w:rPr>
        <w:t>в</w:t>
      </w:r>
      <w:r w:rsidR="002B2146">
        <w:rPr>
          <w:rFonts w:ascii="Times New Roman" w:hAnsi="Times New Roman" w:cs="Times New Roman"/>
          <w:bCs/>
          <w:sz w:val="24"/>
          <w:szCs w:val="24"/>
        </w:rPr>
        <w:t xml:space="preserve"> </w:t>
      </w:r>
      <w:r>
        <w:rPr>
          <w:rFonts w:ascii="Times New Roman" w:hAnsi="Times New Roman" w:cs="Times New Roman"/>
          <w:bCs/>
          <w:sz w:val="24"/>
          <w:szCs w:val="24"/>
        </w:rPr>
        <w:t>первые 1-2 дня после инъекции. Интенсивность болевого синдрома</w:t>
      </w:r>
      <w:r w:rsidR="005B066B">
        <w:rPr>
          <w:rFonts w:ascii="Times New Roman" w:hAnsi="Times New Roman" w:cs="Times New Roman"/>
          <w:bCs/>
          <w:sz w:val="24"/>
          <w:szCs w:val="24"/>
        </w:rPr>
        <w:t>,</w:t>
      </w:r>
      <w:r>
        <w:rPr>
          <w:rFonts w:ascii="Times New Roman" w:hAnsi="Times New Roman" w:cs="Times New Roman"/>
          <w:bCs/>
          <w:sz w:val="24"/>
          <w:szCs w:val="24"/>
        </w:rPr>
        <w:t xml:space="preserve"> как правило</w:t>
      </w:r>
      <w:r w:rsidR="005B066B">
        <w:rPr>
          <w:rFonts w:ascii="Times New Roman" w:hAnsi="Times New Roman" w:cs="Times New Roman"/>
          <w:bCs/>
          <w:sz w:val="24"/>
          <w:szCs w:val="24"/>
        </w:rPr>
        <w:t>,</w:t>
      </w:r>
      <w:r>
        <w:rPr>
          <w:rFonts w:ascii="Times New Roman" w:hAnsi="Times New Roman" w:cs="Times New Roman"/>
          <w:bCs/>
          <w:sz w:val="24"/>
          <w:szCs w:val="24"/>
        </w:rPr>
        <w:t xml:space="preserve"> невыраженная, купируется самостоятельно. </w:t>
      </w:r>
      <w:r w:rsidR="004655F9">
        <w:rPr>
          <w:rFonts w:ascii="Times New Roman" w:hAnsi="Times New Roman" w:cs="Times New Roman"/>
          <w:bCs/>
          <w:sz w:val="24"/>
          <w:szCs w:val="24"/>
        </w:rPr>
        <w:t>В</w:t>
      </w:r>
      <w:r w:rsidR="0034574B">
        <w:rPr>
          <w:rFonts w:ascii="Times New Roman" w:hAnsi="Times New Roman" w:cs="Times New Roman"/>
          <w:bCs/>
          <w:sz w:val="24"/>
          <w:szCs w:val="24"/>
        </w:rPr>
        <w:t xml:space="preserve">ажно предупредить пациента о </w:t>
      </w:r>
      <w:r w:rsidR="00273C36">
        <w:rPr>
          <w:rFonts w:ascii="Times New Roman" w:hAnsi="Times New Roman" w:cs="Times New Roman"/>
          <w:bCs/>
          <w:sz w:val="24"/>
          <w:szCs w:val="24"/>
        </w:rPr>
        <w:t xml:space="preserve">возможности их возникновения и </w:t>
      </w:r>
      <w:r w:rsidR="0034574B">
        <w:rPr>
          <w:rFonts w:ascii="Times New Roman" w:hAnsi="Times New Roman" w:cs="Times New Roman"/>
          <w:bCs/>
          <w:sz w:val="24"/>
          <w:szCs w:val="24"/>
        </w:rPr>
        <w:t>необходимости избегать интенсивной физической нагрузки</w:t>
      </w:r>
      <w:r w:rsidR="00DC10D6">
        <w:rPr>
          <w:rFonts w:ascii="Times New Roman" w:hAnsi="Times New Roman" w:cs="Times New Roman"/>
          <w:bCs/>
          <w:sz w:val="24"/>
          <w:szCs w:val="24"/>
        </w:rPr>
        <w:t xml:space="preserve">, </w:t>
      </w:r>
      <w:r w:rsidR="00675C24">
        <w:rPr>
          <w:rFonts w:ascii="Times New Roman" w:hAnsi="Times New Roman" w:cs="Times New Roman"/>
          <w:bCs/>
          <w:sz w:val="24"/>
          <w:szCs w:val="24"/>
        </w:rPr>
        <w:t>тепловых процедур</w:t>
      </w:r>
      <w:r w:rsidR="002E6690">
        <w:rPr>
          <w:rFonts w:ascii="Times New Roman" w:hAnsi="Times New Roman" w:cs="Times New Roman"/>
          <w:bCs/>
          <w:sz w:val="24"/>
          <w:szCs w:val="24"/>
        </w:rPr>
        <w:t xml:space="preserve">, </w:t>
      </w:r>
      <w:proofErr w:type="spellStart"/>
      <w:r w:rsidR="002E6690">
        <w:rPr>
          <w:rFonts w:ascii="Times New Roman" w:hAnsi="Times New Roman" w:cs="Times New Roman"/>
          <w:bCs/>
          <w:sz w:val="24"/>
          <w:szCs w:val="24"/>
        </w:rPr>
        <w:t>физиотерапветического</w:t>
      </w:r>
      <w:proofErr w:type="spellEnd"/>
      <w:r w:rsidR="002E6690">
        <w:rPr>
          <w:rFonts w:ascii="Times New Roman" w:hAnsi="Times New Roman" w:cs="Times New Roman"/>
          <w:bCs/>
          <w:sz w:val="24"/>
          <w:szCs w:val="24"/>
        </w:rPr>
        <w:t xml:space="preserve"> </w:t>
      </w:r>
      <w:r w:rsidR="00DC10D6">
        <w:rPr>
          <w:rFonts w:ascii="Times New Roman" w:hAnsi="Times New Roman" w:cs="Times New Roman"/>
          <w:bCs/>
          <w:sz w:val="24"/>
          <w:szCs w:val="24"/>
        </w:rPr>
        <w:t>лечения</w:t>
      </w:r>
      <w:r w:rsidR="0034574B">
        <w:rPr>
          <w:rFonts w:ascii="Times New Roman" w:hAnsi="Times New Roman" w:cs="Times New Roman"/>
          <w:bCs/>
          <w:sz w:val="24"/>
          <w:szCs w:val="24"/>
        </w:rPr>
        <w:t xml:space="preserve"> в день выполнения процедуры. При возникновении болевого синдрома </w:t>
      </w:r>
      <w:r w:rsidR="002E15C6">
        <w:rPr>
          <w:rFonts w:ascii="Times New Roman" w:hAnsi="Times New Roman" w:cs="Times New Roman"/>
          <w:bCs/>
          <w:sz w:val="24"/>
          <w:szCs w:val="24"/>
        </w:rPr>
        <w:t xml:space="preserve">обеспечить покой конечности, </w:t>
      </w:r>
      <w:r w:rsidR="0034574B">
        <w:rPr>
          <w:rFonts w:ascii="Times New Roman" w:hAnsi="Times New Roman" w:cs="Times New Roman"/>
          <w:bCs/>
          <w:sz w:val="24"/>
          <w:szCs w:val="24"/>
        </w:rPr>
        <w:t xml:space="preserve">применить </w:t>
      </w:r>
      <w:proofErr w:type="spellStart"/>
      <w:r w:rsidR="0034574B">
        <w:rPr>
          <w:rFonts w:ascii="Times New Roman" w:hAnsi="Times New Roman" w:cs="Times New Roman"/>
          <w:bCs/>
          <w:sz w:val="24"/>
          <w:szCs w:val="24"/>
        </w:rPr>
        <w:t>местно</w:t>
      </w:r>
      <w:proofErr w:type="spellEnd"/>
      <w:r w:rsidR="0034574B">
        <w:rPr>
          <w:rFonts w:ascii="Times New Roman" w:hAnsi="Times New Roman" w:cs="Times New Roman"/>
          <w:bCs/>
          <w:sz w:val="24"/>
          <w:szCs w:val="24"/>
        </w:rPr>
        <w:t xml:space="preserve"> холод </w:t>
      </w:r>
      <w:r w:rsidR="002E15C6">
        <w:rPr>
          <w:rFonts w:ascii="Times New Roman" w:hAnsi="Times New Roman" w:cs="Times New Roman"/>
          <w:bCs/>
          <w:sz w:val="24"/>
          <w:szCs w:val="24"/>
        </w:rPr>
        <w:t xml:space="preserve">на сустав </w:t>
      </w:r>
      <w:r w:rsidR="00DD6CE6">
        <w:rPr>
          <w:rFonts w:ascii="Times New Roman" w:hAnsi="Times New Roman" w:cs="Times New Roman"/>
          <w:bCs/>
          <w:sz w:val="24"/>
          <w:szCs w:val="24"/>
        </w:rPr>
        <w:t>и/</w:t>
      </w:r>
      <w:r w:rsidR="002E15C6">
        <w:rPr>
          <w:rFonts w:ascii="Times New Roman" w:hAnsi="Times New Roman" w:cs="Times New Roman"/>
          <w:bCs/>
          <w:sz w:val="24"/>
          <w:szCs w:val="24"/>
        </w:rPr>
        <w:t>или принять нестероидный противовоспалительный препарат (ибупрофен 400 – 800 мг/</w:t>
      </w:r>
      <w:proofErr w:type="spellStart"/>
      <w:r w:rsidR="002E15C6">
        <w:rPr>
          <w:rFonts w:ascii="Times New Roman" w:hAnsi="Times New Roman" w:cs="Times New Roman"/>
          <w:bCs/>
          <w:sz w:val="24"/>
          <w:szCs w:val="24"/>
        </w:rPr>
        <w:t>сут</w:t>
      </w:r>
      <w:proofErr w:type="spellEnd"/>
      <w:r w:rsidR="002E15C6">
        <w:rPr>
          <w:rFonts w:ascii="Times New Roman" w:hAnsi="Times New Roman" w:cs="Times New Roman"/>
          <w:bCs/>
          <w:sz w:val="24"/>
          <w:szCs w:val="24"/>
        </w:rPr>
        <w:t xml:space="preserve">, </w:t>
      </w:r>
      <w:proofErr w:type="spellStart"/>
      <w:r w:rsidR="002E15C6">
        <w:rPr>
          <w:rFonts w:ascii="Times New Roman" w:hAnsi="Times New Roman" w:cs="Times New Roman"/>
          <w:bCs/>
          <w:sz w:val="24"/>
          <w:szCs w:val="24"/>
        </w:rPr>
        <w:t>нимесулид</w:t>
      </w:r>
      <w:proofErr w:type="spellEnd"/>
      <w:r w:rsidR="002E15C6">
        <w:rPr>
          <w:rFonts w:ascii="Times New Roman" w:hAnsi="Times New Roman" w:cs="Times New Roman"/>
          <w:bCs/>
          <w:sz w:val="24"/>
          <w:szCs w:val="24"/>
        </w:rPr>
        <w:t xml:space="preserve"> 100 – 200 мг/</w:t>
      </w:r>
      <w:proofErr w:type="spellStart"/>
      <w:r w:rsidR="002E15C6">
        <w:rPr>
          <w:rFonts w:ascii="Times New Roman" w:hAnsi="Times New Roman" w:cs="Times New Roman"/>
          <w:bCs/>
          <w:sz w:val="24"/>
          <w:szCs w:val="24"/>
        </w:rPr>
        <w:t>сут</w:t>
      </w:r>
      <w:proofErr w:type="spellEnd"/>
      <w:r w:rsidR="002E15C6">
        <w:rPr>
          <w:rFonts w:ascii="Times New Roman" w:hAnsi="Times New Roman" w:cs="Times New Roman"/>
          <w:bCs/>
          <w:sz w:val="24"/>
          <w:szCs w:val="24"/>
        </w:rPr>
        <w:t xml:space="preserve">, </w:t>
      </w:r>
      <w:proofErr w:type="spellStart"/>
      <w:r w:rsidR="002E15C6">
        <w:rPr>
          <w:rFonts w:ascii="Times New Roman" w:hAnsi="Times New Roman" w:cs="Times New Roman"/>
          <w:bCs/>
          <w:sz w:val="24"/>
          <w:szCs w:val="24"/>
        </w:rPr>
        <w:t>эторикоксиб</w:t>
      </w:r>
      <w:proofErr w:type="spellEnd"/>
      <w:r w:rsidR="002E15C6">
        <w:rPr>
          <w:rFonts w:ascii="Times New Roman" w:hAnsi="Times New Roman" w:cs="Times New Roman"/>
          <w:bCs/>
          <w:sz w:val="24"/>
          <w:szCs w:val="24"/>
        </w:rPr>
        <w:t xml:space="preserve"> 90 мг/</w:t>
      </w:r>
      <w:proofErr w:type="spellStart"/>
      <w:r w:rsidR="002E15C6">
        <w:rPr>
          <w:rFonts w:ascii="Times New Roman" w:hAnsi="Times New Roman" w:cs="Times New Roman"/>
          <w:bCs/>
          <w:sz w:val="24"/>
          <w:szCs w:val="24"/>
        </w:rPr>
        <w:t>сут</w:t>
      </w:r>
      <w:proofErr w:type="spellEnd"/>
      <w:r w:rsidR="002E15C6">
        <w:rPr>
          <w:rFonts w:ascii="Times New Roman" w:hAnsi="Times New Roman" w:cs="Times New Roman"/>
          <w:bCs/>
          <w:sz w:val="24"/>
          <w:szCs w:val="24"/>
        </w:rPr>
        <w:t xml:space="preserve"> или</w:t>
      </w:r>
      <w:r w:rsidR="0016103F">
        <w:rPr>
          <w:rFonts w:ascii="Times New Roman" w:hAnsi="Times New Roman" w:cs="Times New Roman"/>
          <w:bCs/>
          <w:sz w:val="24"/>
          <w:szCs w:val="24"/>
        </w:rPr>
        <w:t xml:space="preserve"> др.). </w:t>
      </w:r>
    </w:p>
    <w:p w14:paraId="22C0ECA8" w14:textId="77777777" w:rsidR="00A038A7" w:rsidRPr="00F7652D" w:rsidRDefault="008D22DB" w:rsidP="00D0394D">
      <w:pPr>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Несмотря на развитие фармации и </w:t>
      </w:r>
      <w:r w:rsidR="00A642F9">
        <w:rPr>
          <w:rFonts w:ascii="Times New Roman" w:hAnsi="Times New Roman" w:cs="Times New Roman"/>
          <w:bCs/>
          <w:sz w:val="24"/>
          <w:szCs w:val="24"/>
        </w:rPr>
        <w:t>модификации</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гиалуронатов</w:t>
      </w:r>
      <w:proofErr w:type="spellEnd"/>
      <w:r w:rsidR="004A38B8">
        <w:rPr>
          <w:rFonts w:ascii="Times New Roman" w:hAnsi="Times New Roman" w:cs="Times New Roman"/>
          <w:bCs/>
          <w:sz w:val="24"/>
          <w:szCs w:val="24"/>
        </w:rPr>
        <w:t xml:space="preserve">, </w:t>
      </w:r>
      <w:r>
        <w:rPr>
          <w:rFonts w:ascii="Times New Roman" w:hAnsi="Times New Roman" w:cs="Times New Roman"/>
          <w:bCs/>
          <w:sz w:val="24"/>
          <w:szCs w:val="24"/>
        </w:rPr>
        <w:t>л</w:t>
      </w:r>
      <w:r w:rsidR="00A038A7">
        <w:rPr>
          <w:rFonts w:ascii="Times New Roman" w:hAnsi="Times New Roman" w:cs="Times New Roman"/>
          <w:bCs/>
          <w:sz w:val="24"/>
          <w:szCs w:val="24"/>
        </w:rPr>
        <w:t xml:space="preserve">инейная ГК </w:t>
      </w:r>
      <w:r>
        <w:rPr>
          <w:rFonts w:ascii="Times New Roman" w:hAnsi="Times New Roman" w:cs="Times New Roman"/>
          <w:bCs/>
          <w:sz w:val="24"/>
          <w:szCs w:val="24"/>
        </w:rPr>
        <w:t xml:space="preserve">была и остается хорошим инструментом в руках ревматолога и травматолога для локальной терапии дистрофических изменений хряща и </w:t>
      </w:r>
      <w:proofErr w:type="spellStart"/>
      <w:r>
        <w:rPr>
          <w:rFonts w:ascii="Times New Roman" w:hAnsi="Times New Roman" w:cs="Times New Roman"/>
          <w:bCs/>
          <w:sz w:val="24"/>
          <w:szCs w:val="24"/>
        </w:rPr>
        <w:t>периратикулярных</w:t>
      </w:r>
      <w:proofErr w:type="spellEnd"/>
      <w:r>
        <w:rPr>
          <w:rFonts w:ascii="Times New Roman" w:hAnsi="Times New Roman" w:cs="Times New Roman"/>
          <w:bCs/>
          <w:sz w:val="24"/>
          <w:szCs w:val="24"/>
        </w:rPr>
        <w:t xml:space="preserve"> струк</w:t>
      </w:r>
      <w:r w:rsidR="00D83117">
        <w:rPr>
          <w:rFonts w:ascii="Times New Roman" w:hAnsi="Times New Roman" w:cs="Times New Roman"/>
          <w:bCs/>
          <w:sz w:val="24"/>
          <w:szCs w:val="24"/>
        </w:rPr>
        <w:t xml:space="preserve">тур ГСС, а </w:t>
      </w:r>
      <w:r>
        <w:rPr>
          <w:rFonts w:ascii="Times New Roman" w:hAnsi="Times New Roman" w:cs="Times New Roman"/>
          <w:bCs/>
          <w:sz w:val="24"/>
          <w:szCs w:val="24"/>
        </w:rPr>
        <w:t xml:space="preserve">УЗ-навигация при выполнении манипуляции </w:t>
      </w:r>
      <w:r w:rsidR="00C05116">
        <w:rPr>
          <w:rFonts w:ascii="Times New Roman" w:hAnsi="Times New Roman" w:cs="Times New Roman"/>
          <w:bCs/>
          <w:sz w:val="24"/>
          <w:szCs w:val="24"/>
        </w:rPr>
        <w:t xml:space="preserve">гарантирует точное целевое </w:t>
      </w:r>
      <w:r w:rsidR="004A38B8">
        <w:rPr>
          <w:rFonts w:ascii="Times New Roman" w:hAnsi="Times New Roman" w:cs="Times New Roman"/>
          <w:bCs/>
          <w:sz w:val="24"/>
          <w:szCs w:val="24"/>
        </w:rPr>
        <w:t xml:space="preserve">применение </w:t>
      </w:r>
      <w:r w:rsidR="005F791B">
        <w:rPr>
          <w:rFonts w:ascii="Times New Roman" w:hAnsi="Times New Roman" w:cs="Times New Roman"/>
          <w:bCs/>
          <w:sz w:val="24"/>
          <w:szCs w:val="24"/>
        </w:rPr>
        <w:t>препарата</w:t>
      </w:r>
      <w:r w:rsidR="00C05116">
        <w:rPr>
          <w:rFonts w:ascii="Times New Roman" w:hAnsi="Times New Roman" w:cs="Times New Roman"/>
          <w:bCs/>
          <w:sz w:val="24"/>
          <w:szCs w:val="24"/>
        </w:rPr>
        <w:t xml:space="preserve"> и повышает приверженность пациентов к лечению. </w:t>
      </w:r>
    </w:p>
    <w:p w14:paraId="5E43BF59" w14:textId="77777777" w:rsidR="005B4AF5" w:rsidRDefault="005B4AF5" w:rsidP="005B4AF5">
      <w:pPr>
        <w:ind w:firstLine="709"/>
        <w:jc w:val="both"/>
        <w:rPr>
          <w:rFonts w:ascii="Times New Roman" w:hAnsi="Times New Roman" w:cs="Times New Roman"/>
          <w:bCs/>
          <w:sz w:val="24"/>
          <w:szCs w:val="24"/>
        </w:rPr>
      </w:pPr>
    </w:p>
    <w:p w14:paraId="68109CC2" w14:textId="77777777" w:rsidR="00CA30BF" w:rsidRPr="00A9410E" w:rsidRDefault="00CA30BF" w:rsidP="004D1F04">
      <w:pPr>
        <w:ind w:left="709"/>
        <w:jc w:val="both"/>
        <w:rPr>
          <w:rFonts w:ascii="Times New Roman" w:hAnsi="Times New Roman" w:cs="Times New Roman"/>
          <w:b/>
          <w:bCs/>
          <w:sz w:val="24"/>
          <w:szCs w:val="24"/>
        </w:rPr>
      </w:pPr>
      <w:r w:rsidRPr="00A9410E">
        <w:rPr>
          <w:rFonts w:ascii="Times New Roman" w:hAnsi="Times New Roman" w:cs="Times New Roman"/>
          <w:b/>
          <w:bCs/>
          <w:sz w:val="24"/>
          <w:szCs w:val="24"/>
        </w:rPr>
        <w:t xml:space="preserve">Литература </w:t>
      </w:r>
    </w:p>
    <w:p w14:paraId="694BD0BC" w14:textId="77777777" w:rsidR="00E338C9" w:rsidRPr="00C8560F" w:rsidRDefault="00E338C9" w:rsidP="009C7D68">
      <w:pPr>
        <w:pStyle w:val="a6"/>
        <w:spacing w:after="0"/>
        <w:ind w:firstLine="709"/>
        <w:jc w:val="both"/>
        <w:rPr>
          <w:rFonts w:ascii="Times New Roman" w:hAnsi="Times New Roman" w:cs="Times New Roman"/>
          <w:sz w:val="24"/>
          <w:lang w:val="en-US"/>
        </w:rPr>
      </w:pPr>
      <w:r>
        <w:fldChar w:fldCharType="begin"/>
      </w:r>
      <w:r>
        <w:instrText xml:space="preserve"> ADDIN ZOTERO_BIBL {"uncited":[],"omitted":[],"custom":[]} CSL_BIBLIOGRAPHY </w:instrText>
      </w:r>
      <w:r>
        <w:fldChar w:fldCharType="separate"/>
      </w:r>
      <w:r w:rsidRPr="003505E7">
        <w:rPr>
          <w:rFonts w:ascii="Times New Roman" w:hAnsi="Times New Roman" w:cs="Times New Roman"/>
          <w:sz w:val="24"/>
        </w:rPr>
        <w:t>1.</w:t>
      </w:r>
      <w:r w:rsidRPr="003505E7">
        <w:rPr>
          <w:rFonts w:ascii="Times New Roman" w:hAnsi="Times New Roman" w:cs="Times New Roman"/>
          <w:sz w:val="24"/>
        </w:rPr>
        <w:tab/>
        <w:t>Киселевский Ю</w:t>
      </w:r>
      <w:r>
        <w:rPr>
          <w:rFonts w:ascii="Times New Roman" w:hAnsi="Times New Roman" w:cs="Times New Roman"/>
          <w:sz w:val="24"/>
        </w:rPr>
        <w:t>.</w:t>
      </w:r>
      <w:r w:rsidRPr="003505E7">
        <w:rPr>
          <w:rFonts w:ascii="Times New Roman" w:hAnsi="Times New Roman" w:cs="Times New Roman"/>
          <w:sz w:val="24"/>
        </w:rPr>
        <w:t>М. Анатомия голеностопного сустава плодов и новорожденных детей.</w:t>
      </w:r>
      <w:r>
        <w:rPr>
          <w:rFonts w:ascii="Times New Roman" w:hAnsi="Times New Roman" w:cs="Times New Roman"/>
          <w:sz w:val="24"/>
        </w:rPr>
        <w:t xml:space="preserve"> </w:t>
      </w:r>
      <w:r w:rsidRPr="00934902">
        <w:rPr>
          <w:rFonts w:ascii="Times New Roman" w:hAnsi="Times New Roman" w:cs="Times New Roman"/>
          <w:bCs/>
          <w:i/>
          <w:sz w:val="24"/>
        </w:rPr>
        <w:t>Журнал Гродненского государственного медицинского университета</w:t>
      </w:r>
      <w:r w:rsidRPr="00934902">
        <w:rPr>
          <w:rFonts w:ascii="Times New Roman" w:hAnsi="Times New Roman" w:cs="Times New Roman"/>
          <w:i/>
          <w:sz w:val="24"/>
        </w:rPr>
        <w:t xml:space="preserve">. </w:t>
      </w:r>
      <w:r w:rsidRPr="00E338C9">
        <w:rPr>
          <w:rFonts w:ascii="Times New Roman" w:hAnsi="Times New Roman" w:cs="Times New Roman"/>
          <w:sz w:val="24"/>
        </w:rPr>
        <w:t>2006;3(15):104–7. [</w:t>
      </w:r>
      <w:r w:rsidRPr="00EA7A3C">
        <w:rPr>
          <w:rFonts w:ascii="Times New Roman" w:hAnsi="Times New Roman" w:cs="Times New Roman"/>
          <w:sz w:val="24"/>
          <w:lang w:val="en"/>
        </w:rPr>
        <w:t>Kiselevsky</w:t>
      </w:r>
      <w:r w:rsidRPr="00E338C9">
        <w:rPr>
          <w:rFonts w:ascii="Times New Roman" w:hAnsi="Times New Roman" w:cs="Times New Roman"/>
          <w:sz w:val="24"/>
        </w:rPr>
        <w:t xml:space="preserve"> </w:t>
      </w:r>
      <w:r w:rsidRPr="00EA7A3C">
        <w:rPr>
          <w:rFonts w:ascii="Times New Roman" w:hAnsi="Times New Roman" w:cs="Times New Roman"/>
          <w:sz w:val="24"/>
          <w:lang w:val="en"/>
        </w:rPr>
        <w:t>YuM</w:t>
      </w:r>
      <w:r w:rsidRPr="00E338C9">
        <w:rPr>
          <w:rFonts w:ascii="Times New Roman" w:hAnsi="Times New Roman" w:cs="Times New Roman"/>
          <w:sz w:val="24"/>
        </w:rPr>
        <w:t xml:space="preserve">. </w:t>
      </w:r>
      <w:r w:rsidRPr="00EA7A3C">
        <w:rPr>
          <w:rFonts w:ascii="Times New Roman" w:hAnsi="Times New Roman" w:cs="Times New Roman"/>
          <w:sz w:val="24"/>
          <w:lang w:val="en"/>
        </w:rPr>
        <w:t>Anatomy</w:t>
      </w:r>
      <w:r w:rsidRPr="00E338C9">
        <w:rPr>
          <w:rFonts w:ascii="Times New Roman" w:hAnsi="Times New Roman" w:cs="Times New Roman"/>
          <w:sz w:val="24"/>
        </w:rPr>
        <w:t xml:space="preserve"> </w:t>
      </w:r>
      <w:r w:rsidRPr="00EA7A3C">
        <w:rPr>
          <w:rFonts w:ascii="Times New Roman" w:hAnsi="Times New Roman" w:cs="Times New Roman"/>
          <w:sz w:val="24"/>
          <w:lang w:val="en"/>
        </w:rPr>
        <w:t>of</w:t>
      </w:r>
      <w:r w:rsidRPr="00E338C9">
        <w:rPr>
          <w:rFonts w:ascii="Times New Roman" w:hAnsi="Times New Roman" w:cs="Times New Roman"/>
          <w:sz w:val="24"/>
        </w:rPr>
        <w:t xml:space="preserve"> </w:t>
      </w:r>
      <w:r w:rsidRPr="00EA7A3C">
        <w:rPr>
          <w:rFonts w:ascii="Times New Roman" w:hAnsi="Times New Roman" w:cs="Times New Roman"/>
          <w:sz w:val="24"/>
          <w:lang w:val="en"/>
        </w:rPr>
        <w:t>the</w:t>
      </w:r>
      <w:r w:rsidRPr="00E338C9">
        <w:rPr>
          <w:rFonts w:ascii="Times New Roman" w:hAnsi="Times New Roman" w:cs="Times New Roman"/>
          <w:sz w:val="24"/>
        </w:rPr>
        <w:t xml:space="preserve"> </w:t>
      </w:r>
      <w:r w:rsidRPr="00EA7A3C">
        <w:rPr>
          <w:rFonts w:ascii="Times New Roman" w:hAnsi="Times New Roman" w:cs="Times New Roman"/>
          <w:sz w:val="24"/>
          <w:lang w:val="en"/>
        </w:rPr>
        <w:t>ankle</w:t>
      </w:r>
      <w:r w:rsidRPr="00E338C9">
        <w:rPr>
          <w:rFonts w:ascii="Times New Roman" w:hAnsi="Times New Roman" w:cs="Times New Roman"/>
          <w:sz w:val="24"/>
        </w:rPr>
        <w:t xml:space="preserve"> </w:t>
      </w:r>
      <w:r w:rsidRPr="00EA7A3C">
        <w:rPr>
          <w:rFonts w:ascii="Times New Roman" w:hAnsi="Times New Roman" w:cs="Times New Roman"/>
          <w:sz w:val="24"/>
          <w:lang w:val="en"/>
        </w:rPr>
        <w:t>joint</w:t>
      </w:r>
      <w:r w:rsidRPr="00E338C9">
        <w:rPr>
          <w:rFonts w:ascii="Times New Roman" w:hAnsi="Times New Roman" w:cs="Times New Roman"/>
          <w:sz w:val="24"/>
        </w:rPr>
        <w:t xml:space="preserve"> </w:t>
      </w:r>
      <w:r w:rsidRPr="00EA7A3C">
        <w:rPr>
          <w:rFonts w:ascii="Times New Roman" w:hAnsi="Times New Roman" w:cs="Times New Roman"/>
          <w:sz w:val="24"/>
          <w:lang w:val="en"/>
        </w:rPr>
        <w:t>in</w:t>
      </w:r>
      <w:r w:rsidRPr="00E338C9">
        <w:rPr>
          <w:rFonts w:ascii="Times New Roman" w:hAnsi="Times New Roman" w:cs="Times New Roman"/>
          <w:sz w:val="24"/>
        </w:rPr>
        <w:t xml:space="preserve"> </w:t>
      </w:r>
      <w:r w:rsidRPr="00EA7A3C">
        <w:rPr>
          <w:rFonts w:ascii="Times New Roman" w:hAnsi="Times New Roman" w:cs="Times New Roman"/>
          <w:sz w:val="24"/>
          <w:lang w:val="en"/>
        </w:rPr>
        <w:t>fetuses</w:t>
      </w:r>
      <w:r w:rsidRPr="00E338C9">
        <w:rPr>
          <w:rFonts w:ascii="Times New Roman" w:hAnsi="Times New Roman" w:cs="Times New Roman"/>
          <w:sz w:val="24"/>
        </w:rPr>
        <w:t xml:space="preserve"> </w:t>
      </w:r>
      <w:r w:rsidRPr="00EA7A3C">
        <w:rPr>
          <w:rFonts w:ascii="Times New Roman" w:hAnsi="Times New Roman" w:cs="Times New Roman"/>
          <w:sz w:val="24"/>
          <w:lang w:val="en"/>
        </w:rPr>
        <w:t>and</w:t>
      </w:r>
      <w:r w:rsidRPr="00E338C9">
        <w:rPr>
          <w:rFonts w:ascii="Times New Roman" w:hAnsi="Times New Roman" w:cs="Times New Roman"/>
          <w:sz w:val="24"/>
        </w:rPr>
        <w:t xml:space="preserve"> </w:t>
      </w:r>
      <w:r w:rsidRPr="00EA7A3C">
        <w:rPr>
          <w:rFonts w:ascii="Times New Roman" w:hAnsi="Times New Roman" w:cs="Times New Roman"/>
          <w:sz w:val="24"/>
          <w:lang w:val="en"/>
        </w:rPr>
        <w:t>newborns</w:t>
      </w:r>
      <w:r w:rsidRPr="00E338C9">
        <w:rPr>
          <w:rFonts w:ascii="Times New Roman" w:hAnsi="Times New Roman" w:cs="Times New Roman"/>
          <w:sz w:val="24"/>
        </w:rPr>
        <w:t xml:space="preserve">. </w:t>
      </w:r>
      <w:r w:rsidRPr="00934902">
        <w:rPr>
          <w:rFonts w:ascii="Times New Roman" w:hAnsi="Times New Roman" w:cs="Times New Roman"/>
          <w:i/>
          <w:sz w:val="24"/>
          <w:lang w:val="en-US"/>
        </w:rPr>
        <w:t>Zhurnal Grodnenskogo gosudarstvennogo medicinskogo universiteta</w:t>
      </w:r>
      <w:r w:rsidRPr="00E338C9">
        <w:rPr>
          <w:rFonts w:ascii="Times New Roman" w:hAnsi="Times New Roman" w:cs="Times New Roman"/>
          <w:sz w:val="24"/>
          <w:lang w:val="en-US"/>
        </w:rPr>
        <w:t xml:space="preserve">. </w:t>
      </w:r>
      <w:r w:rsidRPr="00EA7A3C">
        <w:rPr>
          <w:rFonts w:ascii="Times New Roman" w:hAnsi="Times New Roman" w:cs="Times New Roman"/>
          <w:sz w:val="24"/>
          <w:lang w:val="en"/>
        </w:rPr>
        <w:t>2006;3(15):104–7</w:t>
      </w:r>
      <w:r>
        <w:rPr>
          <w:rFonts w:ascii="Times New Roman" w:hAnsi="Times New Roman" w:cs="Times New Roman"/>
          <w:sz w:val="24"/>
          <w:lang w:val="en"/>
        </w:rPr>
        <w:t xml:space="preserve"> </w:t>
      </w:r>
      <w:r w:rsidRPr="00C8560F">
        <w:rPr>
          <w:rFonts w:ascii="Times New Roman" w:hAnsi="Times New Roman" w:cs="Times New Roman"/>
          <w:sz w:val="24"/>
          <w:lang w:val="en-US"/>
        </w:rPr>
        <w:t>(in  Russian)].</w:t>
      </w:r>
    </w:p>
    <w:p w14:paraId="1C939FE1" w14:textId="77777777" w:rsidR="00E338C9" w:rsidRPr="003505E7" w:rsidRDefault="00E338C9" w:rsidP="009C7D68">
      <w:pPr>
        <w:pStyle w:val="a6"/>
        <w:spacing w:after="0"/>
        <w:ind w:firstLine="709"/>
        <w:jc w:val="both"/>
        <w:rPr>
          <w:rFonts w:ascii="Times New Roman" w:hAnsi="Times New Roman" w:cs="Times New Roman"/>
          <w:sz w:val="24"/>
        </w:rPr>
      </w:pPr>
      <w:r w:rsidRPr="00C8560F">
        <w:rPr>
          <w:rFonts w:ascii="Times New Roman" w:hAnsi="Times New Roman" w:cs="Times New Roman"/>
          <w:sz w:val="24"/>
          <w:lang w:val="en-US"/>
        </w:rPr>
        <w:t>2.</w:t>
      </w:r>
      <w:r w:rsidRPr="00C8560F">
        <w:rPr>
          <w:rFonts w:ascii="Times New Roman" w:hAnsi="Times New Roman" w:cs="Times New Roman"/>
          <w:sz w:val="24"/>
          <w:lang w:val="en-US"/>
        </w:rPr>
        <w:tab/>
        <w:t xml:space="preserve">Hegazy MA, Khairy HM, Hegazy AA, Sebaei MAEF, Sadek SI. </w:t>
      </w:r>
      <w:r w:rsidRPr="003505E7">
        <w:rPr>
          <w:rFonts w:ascii="Times New Roman" w:hAnsi="Times New Roman" w:cs="Times New Roman"/>
          <w:sz w:val="24"/>
          <w:lang w:val="en-US"/>
        </w:rPr>
        <w:t xml:space="preserve">Talus bone: normal anatomy, anatomical variations and clinical correlations. </w:t>
      </w:r>
      <w:r w:rsidRPr="002319F2">
        <w:rPr>
          <w:rFonts w:ascii="Times New Roman" w:hAnsi="Times New Roman" w:cs="Times New Roman"/>
          <w:i/>
          <w:sz w:val="24"/>
        </w:rPr>
        <w:t>Anat Sci Int.</w:t>
      </w:r>
      <w:r w:rsidRPr="003505E7">
        <w:rPr>
          <w:rFonts w:ascii="Times New Roman" w:hAnsi="Times New Roman" w:cs="Times New Roman"/>
          <w:sz w:val="24"/>
        </w:rPr>
        <w:t xml:space="preserve"> 2023 Jul;98(3):391–406. </w:t>
      </w:r>
      <w:r w:rsidRPr="002319F2">
        <w:rPr>
          <w:rFonts w:ascii="Times New Roman" w:hAnsi="Times New Roman" w:cs="Times New Roman"/>
          <w:sz w:val="24"/>
        </w:rPr>
        <w:t>DOI: 10.1007/s12565-023-00712-y</w:t>
      </w:r>
    </w:p>
    <w:p w14:paraId="66693D93" w14:textId="186DC438" w:rsidR="00E338C9" w:rsidRPr="00C8560F" w:rsidRDefault="00E338C9" w:rsidP="009C7D68">
      <w:pPr>
        <w:pStyle w:val="a6"/>
        <w:spacing w:after="0"/>
        <w:ind w:firstLine="709"/>
        <w:jc w:val="both"/>
        <w:rPr>
          <w:rFonts w:ascii="Times New Roman" w:hAnsi="Times New Roman" w:cs="Times New Roman"/>
          <w:sz w:val="24"/>
        </w:rPr>
      </w:pPr>
      <w:r w:rsidRPr="003505E7">
        <w:rPr>
          <w:rFonts w:ascii="Times New Roman" w:hAnsi="Times New Roman" w:cs="Times New Roman"/>
          <w:sz w:val="24"/>
        </w:rPr>
        <w:t>3.</w:t>
      </w:r>
      <w:r w:rsidRPr="003505E7">
        <w:rPr>
          <w:rFonts w:ascii="Times New Roman" w:hAnsi="Times New Roman" w:cs="Times New Roman"/>
          <w:sz w:val="24"/>
        </w:rPr>
        <w:tab/>
      </w:r>
      <w:r w:rsidRPr="003D0F27">
        <w:rPr>
          <w:rFonts w:ascii="Times New Roman" w:hAnsi="Times New Roman" w:cs="Times New Roman"/>
          <w:sz w:val="24"/>
        </w:rPr>
        <w:t xml:space="preserve">Синельников Р.Д, Синельников Я.Р. </w:t>
      </w:r>
      <w:r w:rsidRPr="000A1E0D">
        <w:rPr>
          <w:rFonts w:ascii="Times New Roman" w:hAnsi="Times New Roman" w:cs="Times New Roman"/>
          <w:i/>
          <w:sz w:val="24"/>
        </w:rPr>
        <w:t>Атлас анатомии человека: учеб. пособие в 4-ех томах. Том 1.</w:t>
      </w:r>
      <w:r w:rsidRPr="004951F0">
        <w:rPr>
          <w:rFonts w:ascii="Times New Roman" w:hAnsi="Times New Roman" w:cs="Times New Roman"/>
          <w:i/>
          <w:sz w:val="24"/>
        </w:rPr>
        <w:t xml:space="preserve"> </w:t>
      </w:r>
      <w:r>
        <w:rPr>
          <w:rFonts w:ascii="Times New Roman" w:hAnsi="Times New Roman" w:cs="Times New Roman"/>
          <w:sz w:val="24"/>
        </w:rPr>
        <w:t>М:</w:t>
      </w:r>
      <w:r w:rsidRPr="000A1E0D">
        <w:rPr>
          <w:rFonts w:ascii="Times New Roman" w:hAnsi="Times New Roman" w:cs="Times New Roman"/>
          <w:i/>
          <w:sz w:val="24"/>
        </w:rPr>
        <w:t xml:space="preserve"> </w:t>
      </w:r>
      <w:r w:rsidRPr="003D0F27">
        <w:rPr>
          <w:rFonts w:ascii="Times New Roman" w:hAnsi="Times New Roman" w:cs="Times New Roman"/>
          <w:sz w:val="24"/>
        </w:rPr>
        <w:t xml:space="preserve">Медицина; 1989. </w:t>
      </w:r>
      <w:r w:rsidR="00457F73">
        <w:rPr>
          <w:rFonts w:ascii="Times New Roman" w:hAnsi="Times New Roman" w:cs="Times New Roman"/>
          <w:sz w:val="24"/>
        </w:rPr>
        <w:t>С. 17</w:t>
      </w:r>
      <w:r w:rsidR="00580A6F">
        <w:rPr>
          <w:rFonts w:ascii="Times New Roman" w:hAnsi="Times New Roman" w:cs="Times New Roman"/>
          <w:sz w:val="24"/>
        </w:rPr>
        <w:t>5,</w:t>
      </w:r>
      <w:r w:rsidR="00457F73">
        <w:rPr>
          <w:rFonts w:ascii="Times New Roman" w:hAnsi="Times New Roman" w:cs="Times New Roman"/>
          <w:sz w:val="24"/>
        </w:rPr>
        <w:t>178</w:t>
      </w:r>
      <w:r w:rsidR="003A0CA5">
        <w:rPr>
          <w:rFonts w:ascii="Times New Roman" w:hAnsi="Times New Roman" w:cs="Times New Roman"/>
          <w:sz w:val="24"/>
        </w:rPr>
        <w:t>.</w:t>
      </w:r>
    </w:p>
    <w:p w14:paraId="6E6C0B23" w14:textId="77777777" w:rsidR="00E338C9" w:rsidRPr="003505E7" w:rsidRDefault="00E338C9" w:rsidP="009C7D68">
      <w:pPr>
        <w:pStyle w:val="a6"/>
        <w:spacing w:after="0"/>
        <w:ind w:firstLine="709"/>
        <w:jc w:val="both"/>
        <w:rPr>
          <w:rFonts w:ascii="Times New Roman" w:hAnsi="Times New Roman" w:cs="Times New Roman"/>
          <w:sz w:val="24"/>
          <w:lang w:val="en-US"/>
        </w:rPr>
      </w:pPr>
      <w:r w:rsidRPr="003505E7">
        <w:rPr>
          <w:rFonts w:ascii="Times New Roman" w:hAnsi="Times New Roman" w:cs="Times New Roman"/>
          <w:sz w:val="24"/>
        </w:rPr>
        <w:t>4.</w:t>
      </w:r>
      <w:r w:rsidRPr="003505E7">
        <w:rPr>
          <w:rFonts w:ascii="Times New Roman" w:hAnsi="Times New Roman" w:cs="Times New Roman"/>
          <w:sz w:val="24"/>
        </w:rPr>
        <w:tab/>
        <w:t xml:space="preserve">Herrera-Pérez M, González-Martín D, Vallejo-Márquez M, Godoy-Santos AL, Valderrabano V, Tejero S. Ankle Osteoarthritis Aetiology. </w:t>
      </w:r>
      <w:r w:rsidRPr="002319F2">
        <w:rPr>
          <w:rFonts w:ascii="Times New Roman" w:hAnsi="Times New Roman" w:cs="Times New Roman"/>
          <w:i/>
          <w:sz w:val="24"/>
          <w:lang w:val="en-US"/>
        </w:rPr>
        <w:t>Journal of Clinical Medicine</w:t>
      </w:r>
      <w:r w:rsidRPr="003505E7">
        <w:rPr>
          <w:rFonts w:ascii="Times New Roman" w:hAnsi="Times New Roman" w:cs="Times New Roman"/>
          <w:sz w:val="24"/>
          <w:lang w:val="en-US"/>
        </w:rPr>
        <w:t xml:space="preserve">. 2021 Jan;10(19):4489. </w:t>
      </w:r>
      <w:r>
        <w:rPr>
          <w:rFonts w:ascii="Times New Roman" w:hAnsi="Times New Roman" w:cs="Times New Roman"/>
          <w:sz w:val="24"/>
          <w:lang w:val="en-US"/>
        </w:rPr>
        <w:t>DOI</w:t>
      </w:r>
      <w:r w:rsidRPr="00C8560F">
        <w:rPr>
          <w:rFonts w:ascii="Times New Roman" w:hAnsi="Times New Roman" w:cs="Times New Roman"/>
          <w:sz w:val="24"/>
          <w:lang w:val="en-US"/>
        </w:rPr>
        <w:t>: </w:t>
      </w:r>
      <w:hyperlink r:id="rId17" w:tgtFrame="_blank" w:history="1">
        <w:r w:rsidRPr="00C8560F">
          <w:rPr>
            <w:rStyle w:val="a4"/>
            <w:rFonts w:ascii="Times New Roman" w:hAnsi="Times New Roman" w:cs="Times New Roman"/>
            <w:color w:val="auto"/>
            <w:sz w:val="24"/>
            <w:u w:val="none"/>
            <w:lang w:val="en-US"/>
          </w:rPr>
          <w:t>10.3390/jcm10194489</w:t>
        </w:r>
      </w:hyperlink>
    </w:p>
    <w:p w14:paraId="41F43CA5" w14:textId="77777777" w:rsidR="00E338C9" w:rsidRPr="003505E7" w:rsidRDefault="00E338C9" w:rsidP="009C7D68">
      <w:pPr>
        <w:pStyle w:val="a6"/>
        <w:spacing w:after="0"/>
        <w:ind w:firstLine="709"/>
        <w:jc w:val="both"/>
        <w:rPr>
          <w:rFonts w:ascii="Times New Roman" w:hAnsi="Times New Roman" w:cs="Times New Roman"/>
          <w:sz w:val="24"/>
          <w:lang w:val="en-US"/>
        </w:rPr>
      </w:pPr>
      <w:r w:rsidRPr="003505E7">
        <w:rPr>
          <w:rFonts w:ascii="Times New Roman" w:hAnsi="Times New Roman" w:cs="Times New Roman"/>
          <w:sz w:val="24"/>
          <w:lang w:val="en-US"/>
        </w:rPr>
        <w:t>5.</w:t>
      </w:r>
      <w:r w:rsidRPr="003505E7">
        <w:rPr>
          <w:rFonts w:ascii="Times New Roman" w:hAnsi="Times New Roman" w:cs="Times New Roman"/>
          <w:sz w:val="24"/>
          <w:lang w:val="en-US"/>
        </w:rPr>
        <w:tab/>
        <w:t xml:space="preserve">Baums MH. Cartilage repair techniques of the talus: An update. </w:t>
      </w:r>
      <w:r w:rsidRPr="00022B64">
        <w:rPr>
          <w:rFonts w:ascii="Times New Roman" w:hAnsi="Times New Roman" w:cs="Times New Roman"/>
          <w:i/>
          <w:sz w:val="24"/>
          <w:lang w:val="en-US"/>
        </w:rPr>
        <w:t>WJO</w:t>
      </w:r>
      <w:r w:rsidRPr="003505E7">
        <w:rPr>
          <w:rFonts w:ascii="Times New Roman" w:hAnsi="Times New Roman" w:cs="Times New Roman"/>
          <w:sz w:val="24"/>
          <w:lang w:val="en-US"/>
        </w:rPr>
        <w:t xml:space="preserve">. 2014;5(3):171. </w:t>
      </w:r>
      <w:r>
        <w:rPr>
          <w:rFonts w:ascii="Times New Roman" w:hAnsi="Times New Roman" w:cs="Times New Roman"/>
          <w:sz w:val="24"/>
          <w:lang w:val="en-US"/>
        </w:rPr>
        <w:t>DOI</w:t>
      </w:r>
      <w:r w:rsidRPr="00C8560F">
        <w:rPr>
          <w:rFonts w:ascii="Times New Roman" w:hAnsi="Times New Roman" w:cs="Times New Roman"/>
          <w:sz w:val="24"/>
          <w:lang w:val="en-US"/>
        </w:rPr>
        <w:t>: </w:t>
      </w:r>
      <w:hyperlink r:id="rId18" w:tgtFrame="_blank" w:history="1">
        <w:r w:rsidRPr="00C8560F">
          <w:rPr>
            <w:rStyle w:val="a4"/>
            <w:rFonts w:ascii="Times New Roman" w:hAnsi="Times New Roman" w:cs="Times New Roman"/>
            <w:color w:val="auto"/>
            <w:sz w:val="24"/>
            <w:u w:val="none"/>
            <w:lang w:val="en-US"/>
          </w:rPr>
          <w:t>10.5312/wjo.v5.i3.171</w:t>
        </w:r>
      </w:hyperlink>
    </w:p>
    <w:p w14:paraId="51C75464" w14:textId="77777777" w:rsidR="00E338C9" w:rsidRPr="003505E7" w:rsidRDefault="00E338C9" w:rsidP="009C7D68">
      <w:pPr>
        <w:pStyle w:val="a6"/>
        <w:spacing w:after="0"/>
        <w:ind w:firstLine="709"/>
        <w:jc w:val="both"/>
        <w:rPr>
          <w:rFonts w:ascii="Times New Roman" w:hAnsi="Times New Roman" w:cs="Times New Roman"/>
          <w:sz w:val="24"/>
          <w:lang w:val="en-US"/>
        </w:rPr>
      </w:pPr>
      <w:r w:rsidRPr="003505E7">
        <w:rPr>
          <w:rFonts w:ascii="Times New Roman" w:hAnsi="Times New Roman" w:cs="Times New Roman"/>
          <w:sz w:val="24"/>
          <w:lang w:val="en-US"/>
        </w:rPr>
        <w:t>6.</w:t>
      </w:r>
      <w:r w:rsidRPr="003505E7">
        <w:rPr>
          <w:rFonts w:ascii="Times New Roman" w:hAnsi="Times New Roman" w:cs="Times New Roman"/>
          <w:sz w:val="24"/>
          <w:lang w:val="en-US"/>
        </w:rPr>
        <w:tab/>
        <w:t>Physiopedia [Internet]. [cited 2023 Oct 3]. Ankle Osteoarthritis. Available from: https://www.physio-pedia.com/Ankle_Osteoarthritis</w:t>
      </w:r>
    </w:p>
    <w:p w14:paraId="66FD60FC" w14:textId="77777777" w:rsidR="00E338C9" w:rsidRPr="003505E7" w:rsidRDefault="00E338C9" w:rsidP="009C7D68">
      <w:pPr>
        <w:pStyle w:val="a6"/>
        <w:spacing w:after="0"/>
        <w:ind w:firstLine="709"/>
        <w:jc w:val="both"/>
        <w:rPr>
          <w:rFonts w:ascii="Times New Roman" w:hAnsi="Times New Roman" w:cs="Times New Roman"/>
          <w:sz w:val="24"/>
        </w:rPr>
      </w:pPr>
      <w:r w:rsidRPr="00022B64">
        <w:rPr>
          <w:rFonts w:ascii="Times New Roman" w:hAnsi="Times New Roman" w:cs="Times New Roman"/>
          <w:sz w:val="24"/>
        </w:rPr>
        <w:t>7.</w:t>
      </w:r>
      <w:r w:rsidRPr="00022B64">
        <w:rPr>
          <w:rFonts w:ascii="Times New Roman" w:hAnsi="Times New Roman" w:cs="Times New Roman"/>
          <w:sz w:val="24"/>
        </w:rPr>
        <w:tab/>
        <w:t>Котельников Г</w:t>
      </w:r>
      <w:r>
        <w:rPr>
          <w:rFonts w:ascii="Times New Roman" w:hAnsi="Times New Roman" w:cs="Times New Roman"/>
          <w:sz w:val="24"/>
        </w:rPr>
        <w:t>.</w:t>
      </w:r>
      <w:r w:rsidRPr="00022B64">
        <w:rPr>
          <w:rFonts w:ascii="Times New Roman" w:hAnsi="Times New Roman" w:cs="Times New Roman"/>
          <w:sz w:val="24"/>
        </w:rPr>
        <w:t>П</w:t>
      </w:r>
      <w:r>
        <w:rPr>
          <w:rFonts w:ascii="Times New Roman" w:hAnsi="Times New Roman" w:cs="Times New Roman"/>
          <w:sz w:val="24"/>
        </w:rPr>
        <w:t>.</w:t>
      </w:r>
      <w:r w:rsidRPr="00022B64">
        <w:rPr>
          <w:rFonts w:ascii="Times New Roman" w:hAnsi="Times New Roman" w:cs="Times New Roman"/>
          <w:sz w:val="24"/>
        </w:rPr>
        <w:t>, Иванов В</w:t>
      </w:r>
      <w:r>
        <w:rPr>
          <w:rFonts w:ascii="Times New Roman" w:hAnsi="Times New Roman" w:cs="Times New Roman"/>
          <w:sz w:val="24"/>
        </w:rPr>
        <w:t>.</w:t>
      </w:r>
      <w:r w:rsidRPr="00022B64">
        <w:rPr>
          <w:rFonts w:ascii="Times New Roman" w:hAnsi="Times New Roman" w:cs="Times New Roman"/>
          <w:sz w:val="24"/>
        </w:rPr>
        <w:t>В</w:t>
      </w:r>
      <w:r>
        <w:rPr>
          <w:rFonts w:ascii="Times New Roman" w:hAnsi="Times New Roman" w:cs="Times New Roman"/>
          <w:sz w:val="24"/>
        </w:rPr>
        <w:t>.</w:t>
      </w:r>
      <w:r w:rsidRPr="00022B64">
        <w:rPr>
          <w:rFonts w:ascii="Times New Roman" w:hAnsi="Times New Roman" w:cs="Times New Roman"/>
          <w:sz w:val="24"/>
        </w:rPr>
        <w:t>, Николаенко А</w:t>
      </w:r>
      <w:r>
        <w:rPr>
          <w:rFonts w:ascii="Times New Roman" w:hAnsi="Times New Roman" w:cs="Times New Roman"/>
          <w:sz w:val="24"/>
        </w:rPr>
        <w:t>.</w:t>
      </w:r>
      <w:r w:rsidRPr="00022B64">
        <w:rPr>
          <w:rFonts w:ascii="Times New Roman" w:hAnsi="Times New Roman" w:cs="Times New Roman"/>
          <w:sz w:val="24"/>
        </w:rPr>
        <w:t>Н</w:t>
      </w:r>
      <w:r>
        <w:rPr>
          <w:rFonts w:ascii="Times New Roman" w:hAnsi="Times New Roman" w:cs="Times New Roman"/>
          <w:sz w:val="24"/>
        </w:rPr>
        <w:t>.</w:t>
      </w:r>
      <w:r w:rsidRPr="00022B64">
        <w:rPr>
          <w:rFonts w:ascii="Times New Roman" w:hAnsi="Times New Roman" w:cs="Times New Roman"/>
          <w:sz w:val="24"/>
        </w:rPr>
        <w:t>, Иванова О</w:t>
      </w:r>
      <w:r>
        <w:rPr>
          <w:rFonts w:ascii="Times New Roman" w:hAnsi="Times New Roman" w:cs="Times New Roman"/>
          <w:sz w:val="24"/>
        </w:rPr>
        <w:t>.</w:t>
      </w:r>
      <w:r w:rsidRPr="00022B64">
        <w:rPr>
          <w:rFonts w:ascii="Times New Roman" w:hAnsi="Times New Roman" w:cs="Times New Roman"/>
          <w:sz w:val="24"/>
        </w:rPr>
        <w:t>Ф</w:t>
      </w:r>
      <w:r>
        <w:rPr>
          <w:rFonts w:ascii="Times New Roman" w:hAnsi="Times New Roman" w:cs="Times New Roman"/>
          <w:sz w:val="24"/>
        </w:rPr>
        <w:t>.</w:t>
      </w:r>
      <w:r w:rsidRPr="00022B64">
        <w:rPr>
          <w:rFonts w:ascii="Times New Roman" w:hAnsi="Times New Roman" w:cs="Times New Roman"/>
          <w:sz w:val="24"/>
        </w:rPr>
        <w:t>,</w:t>
      </w:r>
      <w:r>
        <w:rPr>
          <w:rFonts w:ascii="Times New Roman" w:hAnsi="Times New Roman" w:cs="Times New Roman"/>
          <w:sz w:val="24"/>
        </w:rPr>
        <w:t xml:space="preserve"> </w:t>
      </w:r>
      <w:r w:rsidRPr="00022B64">
        <w:rPr>
          <w:rFonts w:ascii="Times New Roman" w:hAnsi="Times New Roman" w:cs="Times New Roman"/>
          <w:sz w:val="24"/>
        </w:rPr>
        <w:t>Дороганов С</w:t>
      </w:r>
      <w:r>
        <w:rPr>
          <w:rFonts w:ascii="Times New Roman" w:hAnsi="Times New Roman" w:cs="Times New Roman"/>
          <w:sz w:val="24"/>
        </w:rPr>
        <w:t>.</w:t>
      </w:r>
      <w:r w:rsidRPr="00022B64">
        <w:rPr>
          <w:rFonts w:ascii="Times New Roman" w:hAnsi="Times New Roman" w:cs="Times New Roman"/>
          <w:sz w:val="24"/>
        </w:rPr>
        <w:t xml:space="preserve">О. </w:t>
      </w:r>
      <w:r>
        <w:rPr>
          <w:rFonts w:ascii="Times New Roman" w:hAnsi="Times New Roman" w:cs="Times New Roman"/>
          <w:sz w:val="24"/>
        </w:rPr>
        <w:t>Э</w:t>
      </w:r>
      <w:r w:rsidRPr="00022B64">
        <w:rPr>
          <w:rFonts w:ascii="Times New Roman" w:hAnsi="Times New Roman" w:cs="Times New Roman"/>
          <w:sz w:val="24"/>
        </w:rPr>
        <w:t>ндопротезирование голеностопного сустава</w:t>
      </w:r>
      <w:r>
        <w:rPr>
          <w:rFonts w:ascii="Times New Roman" w:hAnsi="Times New Roman" w:cs="Times New Roman"/>
          <w:sz w:val="24"/>
        </w:rPr>
        <w:t>.</w:t>
      </w:r>
      <w:r w:rsidRPr="00022B64">
        <w:rPr>
          <w:rFonts w:ascii="Times New Roman" w:hAnsi="Times New Roman" w:cs="Times New Roman"/>
          <w:sz w:val="24"/>
        </w:rPr>
        <w:t xml:space="preserve"> </w:t>
      </w:r>
      <w:r w:rsidRPr="00022B64">
        <w:rPr>
          <w:rFonts w:ascii="Times New Roman" w:hAnsi="Times New Roman" w:cs="Times New Roman"/>
          <w:i/>
          <w:sz w:val="24"/>
        </w:rPr>
        <w:t>Гений ортопедии</w:t>
      </w:r>
      <w:r>
        <w:rPr>
          <w:rFonts w:ascii="Times New Roman" w:hAnsi="Times New Roman" w:cs="Times New Roman"/>
          <w:sz w:val="24"/>
        </w:rPr>
        <w:t>. 2021;</w:t>
      </w:r>
      <w:r w:rsidRPr="00022B64">
        <w:rPr>
          <w:rFonts w:ascii="Times New Roman" w:hAnsi="Times New Roman" w:cs="Times New Roman"/>
          <w:sz w:val="24"/>
        </w:rPr>
        <w:t>27</w:t>
      </w:r>
      <w:r>
        <w:rPr>
          <w:rFonts w:ascii="Times New Roman" w:hAnsi="Times New Roman" w:cs="Times New Roman"/>
          <w:sz w:val="24"/>
        </w:rPr>
        <w:t>(</w:t>
      </w:r>
      <w:r w:rsidRPr="00022B64">
        <w:rPr>
          <w:rFonts w:ascii="Times New Roman" w:hAnsi="Times New Roman" w:cs="Times New Roman"/>
          <w:sz w:val="24"/>
        </w:rPr>
        <w:t>5</w:t>
      </w:r>
      <w:r>
        <w:rPr>
          <w:rFonts w:ascii="Times New Roman" w:hAnsi="Times New Roman" w:cs="Times New Roman"/>
          <w:sz w:val="24"/>
        </w:rPr>
        <w:t>):</w:t>
      </w:r>
      <w:r w:rsidRPr="00022B64">
        <w:rPr>
          <w:rFonts w:ascii="Times New Roman" w:hAnsi="Times New Roman" w:cs="Times New Roman"/>
          <w:sz w:val="24"/>
        </w:rPr>
        <w:t xml:space="preserve">645-57. </w:t>
      </w:r>
      <w:r w:rsidRPr="00C8560F">
        <w:rPr>
          <w:rFonts w:ascii="Times New Roman" w:hAnsi="Times New Roman" w:cs="Times New Roman"/>
          <w:sz w:val="24"/>
        </w:rPr>
        <w:t>[</w:t>
      </w:r>
      <w:r w:rsidRPr="003505E7">
        <w:rPr>
          <w:rFonts w:ascii="Times New Roman" w:hAnsi="Times New Roman" w:cs="Times New Roman"/>
          <w:sz w:val="24"/>
          <w:lang w:val="en-US"/>
        </w:rPr>
        <w:t>Kotelnikov</w:t>
      </w:r>
      <w:r w:rsidRPr="00C8560F">
        <w:rPr>
          <w:rFonts w:ascii="Times New Roman" w:hAnsi="Times New Roman" w:cs="Times New Roman"/>
          <w:sz w:val="24"/>
        </w:rPr>
        <w:t xml:space="preserve"> </w:t>
      </w:r>
      <w:r w:rsidRPr="003505E7">
        <w:rPr>
          <w:rFonts w:ascii="Times New Roman" w:hAnsi="Times New Roman" w:cs="Times New Roman"/>
          <w:sz w:val="24"/>
          <w:lang w:val="en-US"/>
        </w:rPr>
        <w:t>GP</w:t>
      </w:r>
      <w:r w:rsidRPr="00C8560F">
        <w:rPr>
          <w:rFonts w:ascii="Times New Roman" w:hAnsi="Times New Roman" w:cs="Times New Roman"/>
          <w:sz w:val="24"/>
        </w:rPr>
        <w:t xml:space="preserve">, </w:t>
      </w:r>
      <w:r w:rsidRPr="003505E7">
        <w:rPr>
          <w:rFonts w:ascii="Times New Roman" w:hAnsi="Times New Roman" w:cs="Times New Roman"/>
          <w:sz w:val="24"/>
          <w:lang w:val="en-US"/>
        </w:rPr>
        <w:t>Ivanov</w:t>
      </w:r>
      <w:r w:rsidRPr="00C8560F">
        <w:rPr>
          <w:rFonts w:ascii="Times New Roman" w:hAnsi="Times New Roman" w:cs="Times New Roman"/>
          <w:sz w:val="24"/>
        </w:rPr>
        <w:t xml:space="preserve"> </w:t>
      </w:r>
      <w:r w:rsidRPr="003505E7">
        <w:rPr>
          <w:rFonts w:ascii="Times New Roman" w:hAnsi="Times New Roman" w:cs="Times New Roman"/>
          <w:sz w:val="24"/>
          <w:lang w:val="en-US"/>
        </w:rPr>
        <w:t>VV</w:t>
      </w:r>
      <w:r w:rsidRPr="00C8560F">
        <w:rPr>
          <w:rFonts w:ascii="Times New Roman" w:hAnsi="Times New Roman" w:cs="Times New Roman"/>
          <w:sz w:val="24"/>
        </w:rPr>
        <w:t xml:space="preserve">, </w:t>
      </w:r>
      <w:r w:rsidRPr="003505E7">
        <w:rPr>
          <w:rFonts w:ascii="Times New Roman" w:hAnsi="Times New Roman" w:cs="Times New Roman"/>
          <w:sz w:val="24"/>
          <w:lang w:val="en-US"/>
        </w:rPr>
        <w:t>Nikolaenko</w:t>
      </w:r>
      <w:r w:rsidRPr="00C8560F">
        <w:rPr>
          <w:rFonts w:ascii="Times New Roman" w:hAnsi="Times New Roman" w:cs="Times New Roman"/>
          <w:sz w:val="24"/>
        </w:rPr>
        <w:t xml:space="preserve"> </w:t>
      </w:r>
      <w:r w:rsidRPr="003505E7">
        <w:rPr>
          <w:rFonts w:ascii="Times New Roman" w:hAnsi="Times New Roman" w:cs="Times New Roman"/>
          <w:sz w:val="24"/>
          <w:lang w:val="en-US"/>
        </w:rPr>
        <w:t>AN</w:t>
      </w:r>
      <w:r w:rsidRPr="00C8560F">
        <w:rPr>
          <w:rFonts w:ascii="Times New Roman" w:hAnsi="Times New Roman" w:cs="Times New Roman"/>
          <w:sz w:val="24"/>
        </w:rPr>
        <w:t xml:space="preserve">, </w:t>
      </w:r>
      <w:r w:rsidRPr="003505E7">
        <w:rPr>
          <w:rFonts w:ascii="Times New Roman" w:hAnsi="Times New Roman" w:cs="Times New Roman"/>
          <w:sz w:val="24"/>
          <w:lang w:val="en-US"/>
        </w:rPr>
        <w:t>et</w:t>
      </w:r>
      <w:r w:rsidRPr="00C8560F">
        <w:rPr>
          <w:rFonts w:ascii="Times New Roman" w:hAnsi="Times New Roman" w:cs="Times New Roman"/>
          <w:sz w:val="24"/>
        </w:rPr>
        <w:t xml:space="preserve"> </w:t>
      </w:r>
      <w:r w:rsidRPr="003505E7">
        <w:rPr>
          <w:rFonts w:ascii="Times New Roman" w:hAnsi="Times New Roman" w:cs="Times New Roman"/>
          <w:sz w:val="24"/>
          <w:lang w:val="en-US"/>
        </w:rPr>
        <w:t>al</w:t>
      </w:r>
      <w:r w:rsidRPr="00C8560F">
        <w:rPr>
          <w:rFonts w:ascii="Times New Roman" w:hAnsi="Times New Roman" w:cs="Times New Roman"/>
          <w:sz w:val="24"/>
        </w:rPr>
        <w:t xml:space="preserve">. </w:t>
      </w:r>
      <w:r w:rsidRPr="003505E7">
        <w:rPr>
          <w:rFonts w:ascii="Times New Roman" w:hAnsi="Times New Roman" w:cs="Times New Roman"/>
          <w:sz w:val="24"/>
        </w:rPr>
        <w:t>Total ankle replacement.</w:t>
      </w:r>
      <w:r w:rsidRPr="00F43041">
        <w:t xml:space="preserve"> </w:t>
      </w:r>
      <w:r w:rsidRPr="00F43041">
        <w:rPr>
          <w:rFonts w:ascii="Times New Roman" w:hAnsi="Times New Roman" w:cs="Times New Roman"/>
          <w:i/>
          <w:sz w:val="24"/>
        </w:rPr>
        <w:t>Genij ortopedii</w:t>
      </w:r>
      <w:r w:rsidRPr="00F43041">
        <w:rPr>
          <w:rFonts w:ascii="Times New Roman" w:hAnsi="Times New Roman" w:cs="Times New Roman"/>
          <w:sz w:val="24"/>
        </w:rPr>
        <w:t>.</w:t>
      </w:r>
      <w:r>
        <w:rPr>
          <w:rFonts w:ascii="Times New Roman" w:hAnsi="Times New Roman" w:cs="Times New Roman"/>
          <w:sz w:val="24"/>
        </w:rPr>
        <w:t xml:space="preserve"> </w:t>
      </w:r>
      <w:r w:rsidRPr="003505E7">
        <w:rPr>
          <w:rFonts w:ascii="Times New Roman" w:hAnsi="Times New Roman" w:cs="Times New Roman"/>
          <w:sz w:val="24"/>
        </w:rPr>
        <w:t xml:space="preserve">2021;27(5):645–57. </w:t>
      </w:r>
      <w:r w:rsidRPr="00022B64">
        <w:rPr>
          <w:rFonts w:ascii="Times New Roman" w:hAnsi="Times New Roman" w:cs="Times New Roman"/>
          <w:sz w:val="24"/>
        </w:rPr>
        <w:t>(in  Russian)].</w:t>
      </w:r>
    </w:p>
    <w:p w14:paraId="217E8987" w14:textId="581F4670" w:rsidR="00E338C9" w:rsidRPr="0033792C" w:rsidRDefault="00E338C9" w:rsidP="009C7D68">
      <w:pPr>
        <w:pStyle w:val="a6"/>
        <w:spacing w:after="0"/>
        <w:ind w:firstLine="709"/>
        <w:jc w:val="both"/>
        <w:rPr>
          <w:rFonts w:ascii="Times New Roman" w:hAnsi="Times New Roman" w:cs="Times New Roman"/>
          <w:sz w:val="24"/>
          <w:lang w:val="en-US"/>
        </w:rPr>
      </w:pPr>
      <w:r w:rsidRPr="003505E7">
        <w:rPr>
          <w:rFonts w:ascii="Times New Roman" w:hAnsi="Times New Roman" w:cs="Times New Roman"/>
          <w:sz w:val="24"/>
        </w:rPr>
        <w:t>8</w:t>
      </w:r>
      <w:r>
        <w:rPr>
          <w:rFonts w:ascii="Times New Roman" w:hAnsi="Times New Roman" w:cs="Times New Roman"/>
          <w:sz w:val="24"/>
        </w:rPr>
        <w:t>.</w:t>
      </w:r>
      <w:r w:rsidRPr="003505E7">
        <w:rPr>
          <w:rFonts w:ascii="Times New Roman" w:hAnsi="Times New Roman" w:cs="Times New Roman"/>
          <w:sz w:val="24"/>
        </w:rPr>
        <w:tab/>
        <w:t>Цепилов Р</w:t>
      </w:r>
      <w:r>
        <w:rPr>
          <w:rFonts w:ascii="Times New Roman" w:hAnsi="Times New Roman" w:cs="Times New Roman"/>
          <w:sz w:val="24"/>
        </w:rPr>
        <w:t>.</w:t>
      </w:r>
      <w:r w:rsidRPr="003505E7">
        <w:rPr>
          <w:rFonts w:ascii="Times New Roman" w:hAnsi="Times New Roman" w:cs="Times New Roman"/>
          <w:sz w:val="24"/>
        </w:rPr>
        <w:t>Н, Белодед А</w:t>
      </w:r>
      <w:r>
        <w:rPr>
          <w:rFonts w:ascii="Times New Roman" w:hAnsi="Times New Roman" w:cs="Times New Roman"/>
          <w:sz w:val="24"/>
        </w:rPr>
        <w:t>.</w:t>
      </w:r>
      <w:r w:rsidRPr="003505E7">
        <w:rPr>
          <w:rFonts w:ascii="Times New Roman" w:hAnsi="Times New Roman" w:cs="Times New Roman"/>
          <w:sz w:val="24"/>
        </w:rPr>
        <w:t xml:space="preserve">В. Гиалуроновая кислота – «старая» молекула с «новыми» функциями: биосинтез и деполимеризация гиалуроновой кислоты у бактерий и в тканях позвоночных, в том числе в процессах канцерогенеза. </w:t>
      </w:r>
      <w:r w:rsidRPr="0033792C">
        <w:rPr>
          <w:rFonts w:ascii="Times New Roman" w:hAnsi="Times New Roman" w:cs="Times New Roman"/>
          <w:i/>
          <w:sz w:val="24"/>
        </w:rPr>
        <w:t>Биохимия</w:t>
      </w:r>
      <w:r w:rsidRPr="003505E7">
        <w:rPr>
          <w:rFonts w:ascii="Times New Roman" w:hAnsi="Times New Roman" w:cs="Times New Roman"/>
          <w:sz w:val="24"/>
          <w:lang w:val="en-US"/>
        </w:rPr>
        <w:t>. 2015;80(9):1315–33.</w:t>
      </w:r>
      <w:r w:rsidRPr="0033792C">
        <w:rPr>
          <w:rFonts w:ascii="Times New Roman" w:hAnsi="Times New Roman" w:cs="Times New Roman"/>
          <w:sz w:val="24"/>
          <w:lang w:val="en-US"/>
        </w:rPr>
        <w:t xml:space="preserve"> </w:t>
      </w:r>
      <w:r>
        <w:rPr>
          <w:rFonts w:ascii="Times New Roman" w:hAnsi="Times New Roman" w:cs="Times New Roman"/>
          <w:sz w:val="24"/>
          <w:lang w:val="en-US"/>
        </w:rPr>
        <w:t>[</w:t>
      </w:r>
      <w:r w:rsidRPr="0033792C">
        <w:rPr>
          <w:rFonts w:ascii="Times New Roman" w:hAnsi="Times New Roman" w:cs="Times New Roman"/>
          <w:sz w:val="24"/>
          <w:lang w:val="en"/>
        </w:rPr>
        <w:t xml:space="preserve">Tsepilov RN., Beloded AV. Hyaluronic acid is an “old” molecule with “new” functions: </w:t>
      </w:r>
      <w:r w:rsidRPr="0033792C">
        <w:rPr>
          <w:rFonts w:ascii="Times New Roman" w:hAnsi="Times New Roman" w:cs="Times New Roman"/>
          <w:sz w:val="24"/>
          <w:lang w:val="en"/>
        </w:rPr>
        <w:lastRenderedPageBreak/>
        <w:t xml:space="preserve">biosynthesis and depolymerization of hyaluronic acid in bacteria and in vertebrate tissues, including in the processes of carcinogenesis. </w:t>
      </w:r>
      <w:r w:rsidRPr="00D234FD">
        <w:rPr>
          <w:rFonts w:ascii="Times New Roman" w:hAnsi="Times New Roman" w:cs="Times New Roman"/>
          <w:i/>
          <w:sz w:val="24"/>
          <w:lang w:val="en"/>
        </w:rPr>
        <w:t>Biohimiya.</w:t>
      </w:r>
      <w:r w:rsidRPr="0033792C">
        <w:rPr>
          <w:rFonts w:ascii="Times New Roman" w:hAnsi="Times New Roman" w:cs="Times New Roman"/>
          <w:sz w:val="24"/>
          <w:lang w:val="en"/>
        </w:rPr>
        <w:t xml:space="preserve"> 2015;80(9):1315–33</w:t>
      </w:r>
      <w:r w:rsidRPr="00C8560F">
        <w:rPr>
          <w:rFonts w:ascii="Times New Roman" w:hAnsi="Times New Roman" w:cs="Times New Roman"/>
          <w:sz w:val="24"/>
          <w:lang w:val="en-US"/>
        </w:rPr>
        <w:t xml:space="preserve"> (in  Russian)].</w:t>
      </w:r>
    </w:p>
    <w:p w14:paraId="0E6EBBB0" w14:textId="77777777" w:rsidR="00E338C9" w:rsidRPr="00705EB1" w:rsidRDefault="00E338C9" w:rsidP="009C7D68">
      <w:pPr>
        <w:pStyle w:val="a6"/>
        <w:spacing w:after="0"/>
        <w:ind w:firstLine="709"/>
        <w:jc w:val="both"/>
        <w:rPr>
          <w:rFonts w:ascii="Times New Roman" w:hAnsi="Times New Roman" w:cs="Times New Roman"/>
          <w:sz w:val="24"/>
          <w:lang w:val="en-US"/>
        </w:rPr>
      </w:pPr>
      <w:r w:rsidRPr="003505E7">
        <w:rPr>
          <w:rFonts w:ascii="Times New Roman" w:hAnsi="Times New Roman" w:cs="Times New Roman"/>
          <w:sz w:val="24"/>
          <w:lang w:val="en-US"/>
        </w:rPr>
        <w:t>9.</w:t>
      </w:r>
      <w:r w:rsidRPr="003505E7">
        <w:rPr>
          <w:rFonts w:ascii="Times New Roman" w:hAnsi="Times New Roman" w:cs="Times New Roman"/>
          <w:sz w:val="24"/>
          <w:lang w:val="en-US"/>
        </w:rPr>
        <w:tab/>
        <w:t xml:space="preserve">Simoni RD, Hill RL, Vaughan M, Hascall V. The Discovery of Hyaluronan by Karl Meyer. </w:t>
      </w:r>
      <w:r w:rsidRPr="00523686">
        <w:rPr>
          <w:rFonts w:ascii="Times New Roman" w:hAnsi="Times New Roman" w:cs="Times New Roman"/>
          <w:i/>
          <w:sz w:val="24"/>
          <w:lang w:val="en-US"/>
        </w:rPr>
        <w:t>Journal of Biological Chemistry</w:t>
      </w:r>
      <w:r w:rsidRPr="003505E7">
        <w:rPr>
          <w:rFonts w:ascii="Times New Roman" w:hAnsi="Times New Roman" w:cs="Times New Roman"/>
          <w:sz w:val="24"/>
          <w:lang w:val="en-US"/>
        </w:rPr>
        <w:t xml:space="preserve">. 2002 Sep 27;277(39):1–2. </w:t>
      </w:r>
      <w:r w:rsidRPr="00C8560F">
        <w:rPr>
          <w:rFonts w:ascii="Times New Roman" w:hAnsi="Times New Roman" w:cs="Times New Roman"/>
          <w:sz w:val="24"/>
          <w:lang w:val="en-US"/>
        </w:rPr>
        <w:t>DOI:</w:t>
      </w:r>
      <w:hyperlink r:id="rId19" w:history="1">
        <w:r w:rsidRPr="00705EB1">
          <w:rPr>
            <w:rStyle w:val="a4"/>
            <w:rFonts w:ascii="Times New Roman" w:hAnsi="Times New Roman" w:cs="Times New Roman"/>
            <w:color w:val="auto"/>
            <w:sz w:val="24"/>
            <w:u w:val="none"/>
            <w:lang w:val="en-US"/>
          </w:rPr>
          <w:t>1</w:t>
        </w:r>
        <w:r w:rsidRPr="00C8560F">
          <w:rPr>
            <w:rStyle w:val="a4"/>
            <w:rFonts w:ascii="Times New Roman" w:hAnsi="Times New Roman" w:cs="Times New Roman"/>
            <w:color w:val="auto"/>
            <w:sz w:val="24"/>
            <w:u w:val="none"/>
            <w:lang w:val="en-US"/>
          </w:rPr>
          <w:t>0.1016/S0021-9258(18)36679-1</w:t>
        </w:r>
      </w:hyperlink>
    </w:p>
    <w:p w14:paraId="492318E4" w14:textId="71B9BA6D" w:rsidR="00E338C9" w:rsidRPr="00C75F72" w:rsidRDefault="00E338C9" w:rsidP="009C7D68">
      <w:pPr>
        <w:pStyle w:val="a6"/>
        <w:spacing w:after="0"/>
        <w:ind w:firstLine="709"/>
        <w:jc w:val="both"/>
        <w:rPr>
          <w:rFonts w:ascii="Times New Roman" w:hAnsi="Times New Roman" w:cs="Times New Roman"/>
          <w:sz w:val="24"/>
          <w:lang w:val="en-US"/>
        </w:rPr>
      </w:pPr>
      <w:r w:rsidRPr="003505E7">
        <w:rPr>
          <w:rFonts w:ascii="Times New Roman" w:hAnsi="Times New Roman" w:cs="Times New Roman"/>
          <w:sz w:val="24"/>
          <w:lang w:val="en-US"/>
        </w:rPr>
        <w:t>10.</w:t>
      </w:r>
      <w:r w:rsidRPr="003505E7">
        <w:rPr>
          <w:rFonts w:ascii="Times New Roman" w:hAnsi="Times New Roman" w:cs="Times New Roman"/>
          <w:sz w:val="24"/>
          <w:lang w:val="en-US"/>
        </w:rPr>
        <w:tab/>
      </w:r>
      <w:r w:rsidRPr="003505E7">
        <w:rPr>
          <w:rFonts w:ascii="Times New Roman" w:hAnsi="Times New Roman" w:cs="Times New Roman"/>
          <w:sz w:val="24"/>
        </w:rPr>
        <w:t>Кольман</w:t>
      </w:r>
      <w:r w:rsidRPr="003505E7">
        <w:rPr>
          <w:rFonts w:ascii="Times New Roman" w:hAnsi="Times New Roman" w:cs="Times New Roman"/>
          <w:sz w:val="24"/>
          <w:lang w:val="en-US"/>
        </w:rPr>
        <w:t xml:space="preserve"> </w:t>
      </w:r>
      <w:r w:rsidRPr="003505E7">
        <w:rPr>
          <w:rFonts w:ascii="Times New Roman" w:hAnsi="Times New Roman" w:cs="Times New Roman"/>
          <w:sz w:val="24"/>
        </w:rPr>
        <w:t>Я</w:t>
      </w:r>
      <w:r w:rsidRPr="00C8560F">
        <w:rPr>
          <w:rFonts w:ascii="Times New Roman" w:hAnsi="Times New Roman" w:cs="Times New Roman"/>
          <w:sz w:val="24"/>
          <w:lang w:val="en-US"/>
        </w:rPr>
        <w:t>.</w:t>
      </w:r>
      <w:r w:rsidRPr="003505E7">
        <w:rPr>
          <w:rFonts w:ascii="Times New Roman" w:hAnsi="Times New Roman" w:cs="Times New Roman"/>
          <w:sz w:val="24"/>
          <w:lang w:val="en-US"/>
        </w:rPr>
        <w:t xml:space="preserve">, </w:t>
      </w:r>
      <w:r w:rsidRPr="003505E7">
        <w:rPr>
          <w:rFonts w:ascii="Times New Roman" w:hAnsi="Times New Roman" w:cs="Times New Roman"/>
          <w:sz w:val="24"/>
        </w:rPr>
        <w:t>Рём</w:t>
      </w:r>
      <w:r w:rsidRPr="003505E7">
        <w:rPr>
          <w:rFonts w:ascii="Times New Roman" w:hAnsi="Times New Roman" w:cs="Times New Roman"/>
          <w:sz w:val="24"/>
          <w:lang w:val="en-US"/>
        </w:rPr>
        <w:t xml:space="preserve"> </w:t>
      </w:r>
      <w:r w:rsidRPr="003505E7">
        <w:rPr>
          <w:rFonts w:ascii="Times New Roman" w:hAnsi="Times New Roman" w:cs="Times New Roman"/>
          <w:sz w:val="24"/>
        </w:rPr>
        <w:t>К</w:t>
      </w:r>
      <w:r w:rsidRPr="00C8560F">
        <w:rPr>
          <w:rFonts w:ascii="Times New Roman" w:hAnsi="Times New Roman" w:cs="Times New Roman"/>
          <w:sz w:val="24"/>
          <w:lang w:val="en-US"/>
        </w:rPr>
        <w:t>.</w:t>
      </w:r>
      <w:r w:rsidRPr="003505E7">
        <w:rPr>
          <w:rFonts w:ascii="Times New Roman" w:hAnsi="Times New Roman" w:cs="Times New Roman"/>
          <w:sz w:val="24"/>
        </w:rPr>
        <w:t>Г</w:t>
      </w:r>
      <w:r w:rsidRPr="003505E7">
        <w:rPr>
          <w:rFonts w:ascii="Times New Roman" w:hAnsi="Times New Roman" w:cs="Times New Roman"/>
          <w:sz w:val="24"/>
          <w:lang w:val="en-US"/>
        </w:rPr>
        <w:t xml:space="preserve">. </w:t>
      </w:r>
      <w:r w:rsidRPr="003505E7">
        <w:rPr>
          <w:rFonts w:ascii="Times New Roman" w:hAnsi="Times New Roman" w:cs="Times New Roman"/>
          <w:sz w:val="24"/>
        </w:rPr>
        <w:t>Наглядная</w:t>
      </w:r>
      <w:r w:rsidRPr="00C8560F">
        <w:rPr>
          <w:rFonts w:ascii="Times New Roman" w:hAnsi="Times New Roman" w:cs="Times New Roman"/>
          <w:sz w:val="24"/>
          <w:lang w:val="en-US"/>
        </w:rPr>
        <w:t xml:space="preserve"> </w:t>
      </w:r>
      <w:r w:rsidRPr="003505E7">
        <w:rPr>
          <w:rFonts w:ascii="Times New Roman" w:hAnsi="Times New Roman" w:cs="Times New Roman"/>
          <w:sz w:val="24"/>
        </w:rPr>
        <w:t>биохимия</w:t>
      </w:r>
      <w:r w:rsidRPr="00C8560F">
        <w:rPr>
          <w:rFonts w:ascii="Times New Roman" w:hAnsi="Times New Roman" w:cs="Times New Roman"/>
          <w:sz w:val="24"/>
          <w:lang w:val="en-US"/>
        </w:rPr>
        <w:t xml:space="preserve">. </w:t>
      </w:r>
      <w:r w:rsidRPr="003505E7">
        <w:rPr>
          <w:rFonts w:ascii="Times New Roman" w:hAnsi="Times New Roman" w:cs="Times New Roman"/>
          <w:sz w:val="24"/>
        </w:rPr>
        <w:t>6</w:t>
      </w:r>
      <w:r w:rsidRPr="003060EC">
        <w:rPr>
          <w:rFonts w:ascii="Times New Roman" w:hAnsi="Times New Roman" w:cs="Times New Roman"/>
          <w:sz w:val="24"/>
        </w:rPr>
        <w:t>-</w:t>
      </w:r>
      <w:r>
        <w:rPr>
          <w:rFonts w:ascii="Times New Roman" w:hAnsi="Times New Roman" w:cs="Times New Roman"/>
          <w:sz w:val="24"/>
        </w:rPr>
        <w:t>ое издание</w:t>
      </w:r>
      <w:r w:rsidRPr="003505E7">
        <w:rPr>
          <w:rFonts w:ascii="Times New Roman" w:hAnsi="Times New Roman" w:cs="Times New Roman"/>
          <w:sz w:val="24"/>
        </w:rPr>
        <w:t xml:space="preserve">. М.: Лаборатория знаний; 2019. </w:t>
      </w:r>
      <w:r w:rsidR="00C75F72">
        <w:rPr>
          <w:rFonts w:ascii="Times New Roman" w:hAnsi="Times New Roman" w:cs="Times New Roman"/>
          <w:sz w:val="24"/>
        </w:rPr>
        <w:t>С</w:t>
      </w:r>
      <w:r w:rsidR="00C75F72" w:rsidRPr="004951F0">
        <w:rPr>
          <w:rFonts w:ascii="Times New Roman" w:hAnsi="Times New Roman" w:cs="Times New Roman"/>
          <w:sz w:val="24"/>
          <w:lang w:val="en-US"/>
        </w:rPr>
        <w:t xml:space="preserve"> 365. </w:t>
      </w:r>
    </w:p>
    <w:p w14:paraId="627EC761" w14:textId="77777777" w:rsidR="00E338C9" w:rsidRPr="003060EC" w:rsidRDefault="00E338C9" w:rsidP="009C7D68">
      <w:pPr>
        <w:pStyle w:val="a6"/>
        <w:spacing w:after="0"/>
        <w:ind w:firstLine="709"/>
        <w:jc w:val="both"/>
        <w:rPr>
          <w:rFonts w:ascii="Times New Roman" w:hAnsi="Times New Roman" w:cs="Times New Roman"/>
          <w:sz w:val="24"/>
          <w:lang w:val="en-US"/>
        </w:rPr>
      </w:pPr>
      <w:r w:rsidRPr="003505E7">
        <w:rPr>
          <w:rFonts w:ascii="Times New Roman" w:hAnsi="Times New Roman" w:cs="Times New Roman"/>
          <w:sz w:val="24"/>
          <w:lang w:val="en-US"/>
        </w:rPr>
        <w:t>11.</w:t>
      </w:r>
      <w:r w:rsidRPr="003505E7">
        <w:rPr>
          <w:rFonts w:ascii="Times New Roman" w:hAnsi="Times New Roman" w:cs="Times New Roman"/>
          <w:sz w:val="24"/>
          <w:lang w:val="en-US"/>
        </w:rPr>
        <w:tab/>
        <w:t xml:space="preserve">Meyer K. The biological significance of hyaluronic acid and hyaluronidase. </w:t>
      </w:r>
      <w:r w:rsidRPr="00523686">
        <w:rPr>
          <w:rFonts w:ascii="Times New Roman" w:hAnsi="Times New Roman" w:cs="Times New Roman"/>
          <w:i/>
          <w:sz w:val="24"/>
          <w:lang w:val="en-US"/>
        </w:rPr>
        <w:t>Physiol Rev</w:t>
      </w:r>
      <w:r w:rsidRPr="003505E7">
        <w:rPr>
          <w:rFonts w:ascii="Times New Roman" w:hAnsi="Times New Roman" w:cs="Times New Roman"/>
          <w:sz w:val="24"/>
          <w:lang w:val="en-US"/>
        </w:rPr>
        <w:t xml:space="preserve">. 1947;27(3):335–59. </w:t>
      </w:r>
      <w:r w:rsidRPr="003060EC">
        <w:rPr>
          <w:rFonts w:ascii="Times New Roman" w:hAnsi="Times New Roman" w:cs="Times New Roman"/>
          <w:sz w:val="24"/>
          <w:lang w:val="en-US"/>
        </w:rPr>
        <w:t> </w:t>
      </w:r>
      <w:r w:rsidRPr="00523686">
        <w:rPr>
          <w:rFonts w:ascii="Times New Roman" w:hAnsi="Times New Roman" w:cs="Times New Roman"/>
          <w:sz w:val="24"/>
          <w:lang w:val="en-US"/>
        </w:rPr>
        <w:t>DOI: </w:t>
      </w:r>
      <w:hyperlink r:id="rId20" w:tgtFrame="_blank" w:history="1">
        <w:r w:rsidRPr="00523686">
          <w:rPr>
            <w:rStyle w:val="a4"/>
            <w:rFonts w:ascii="Times New Roman" w:hAnsi="Times New Roman" w:cs="Times New Roman"/>
            <w:color w:val="auto"/>
            <w:sz w:val="24"/>
            <w:u w:val="none"/>
            <w:lang w:val="en-US"/>
          </w:rPr>
          <w:t>10.1152/physrev.1947.27.3.335</w:t>
        </w:r>
      </w:hyperlink>
    </w:p>
    <w:p w14:paraId="34B3CB4D" w14:textId="77777777" w:rsidR="00E338C9" w:rsidRPr="003505E7" w:rsidRDefault="00E338C9" w:rsidP="009C7D68">
      <w:pPr>
        <w:pStyle w:val="a6"/>
        <w:spacing w:after="0"/>
        <w:ind w:firstLine="709"/>
        <w:jc w:val="both"/>
        <w:rPr>
          <w:rFonts w:ascii="Times New Roman" w:hAnsi="Times New Roman" w:cs="Times New Roman"/>
          <w:sz w:val="24"/>
        </w:rPr>
      </w:pPr>
      <w:r w:rsidRPr="003505E7">
        <w:rPr>
          <w:rFonts w:ascii="Times New Roman" w:hAnsi="Times New Roman" w:cs="Times New Roman"/>
          <w:sz w:val="24"/>
          <w:lang w:val="en-US"/>
        </w:rPr>
        <w:t>12.</w:t>
      </w:r>
      <w:r w:rsidRPr="003505E7">
        <w:rPr>
          <w:rFonts w:ascii="Times New Roman" w:hAnsi="Times New Roman" w:cs="Times New Roman"/>
          <w:sz w:val="24"/>
          <w:lang w:val="en-US"/>
        </w:rPr>
        <w:tab/>
        <w:t xml:space="preserve">Fraser JR, Laurent TC, Laurent UB. Hyaluronan: its nature, distribution, functions and turnover. </w:t>
      </w:r>
      <w:r w:rsidRPr="007C643F">
        <w:rPr>
          <w:rFonts w:ascii="Times New Roman" w:hAnsi="Times New Roman" w:cs="Times New Roman"/>
          <w:i/>
          <w:sz w:val="24"/>
        </w:rPr>
        <w:t>J Intern Med</w:t>
      </w:r>
      <w:r w:rsidRPr="003505E7">
        <w:rPr>
          <w:rFonts w:ascii="Times New Roman" w:hAnsi="Times New Roman" w:cs="Times New Roman"/>
          <w:sz w:val="24"/>
        </w:rPr>
        <w:t xml:space="preserve">. 1997;242(1):27–33. </w:t>
      </w:r>
      <w:r w:rsidRPr="007C643F">
        <w:rPr>
          <w:rFonts w:ascii="Times New Roman" w:hAnsi="Times New Roman" w:cs="Times New Roman"/>
          <w:sz w:val="24"/>
        </w:rPr>
        <w:t> DOI: </w:t>
      </w:r>
      <w:hyperlink r:id="rId21" w:tgtFrame="_blank" w:history="1">
        <w:r w:rsidRPr="007C643F">
          <w:rPr>
            <w:rStyle w:val="a4"/>
            <w:rFonts w:ascii="Times New Roman" w:hAnsi="Times New Roman" w:cs="Times New Roman"/>
            <w:color w:val="auto"/>
            <w:sz w:val="24"/>
            <w:u w:val="none"/>
          </w:rPr>
          <w:t>10.1046/j.1365-2796.1997.00170.x</w:t>
        </w:r>
      </w:hyperlink>
    </w:p>
    <w:p w14:paraId="708B147F" w14:textId="77777777" w:rsidR="00E338C9" w:rsidRPr="00CD55F6" w:rsidRDefault="00E338C9" w:rsidP="009C7D68">
      <w:pPr>
        <w:pStyle w:val="a6"/>
        <w:spacing w:after="0"/>
        <w:ind w:firstLine="709"/>
        <w:jc w:val="both"/>
        <w:rPr>
          <w:rFonts w:ascii="Times New Roman" w:hAnsi="Times New Roman" w:cs="Times New Roman"/>
          <w:sz w:val="24"/>
          <w:lang w:val="en-US"/>
        </w:rPr>
      </w:pPr>
      <w:r w:rsidRPr="003505E7">
        <w:rPr>
          <w:rFonts w:ascii="Times New Roman" w:hAnsi="Times New Roman" w:cs="Times New Roman"/>
          <w:sz w:val="24"/>
        </w:rPr>
        <w:t>13.</w:t>
      </w:r>
      <w:r w:rsidRPr="003505E7">
        <w:rPr>
          <w:rFonts w:ascii="Times New Roman" w:hAnsi="Times New Roman" w:cs="Times New Roman"/>
          <w:sz w:val="24"/>
        </w:rPr>
        <w:tab/>
        <w:t>Загорулько Ю</w:t>
      </w:r>
      <w:r w:rsidRPr="00CD55F6">
        <w:rPr>
          <w:rFonts w:ascii="Times New Roman" w:hAnsi="Times New Roman" w:cs="Times New Roman"/>
          <w:sz w:val="24"/>
        </w:rPr>
        <w:t>.</w:t>
      </w:r>
      <w:r w:rsidRPr="003505E7">
        <w:rPr>
          <w:rFonts w:ascii="Times New Roman" w:hAnsi="Times New Roman" w:cs="Times New Roman"/>
          <w:sz w:val="24"/>
        </w:rPr>
        <w:t>Ю, Загорулько Е</w:t>
      </w:r>
      <w:r w:rsidRPr="00CD55F6">
        <w:rPr>
          <w:rFonts w:ascii="Times New Roman" w:hAnsi="Times New Roman" w:cs="Times New Roman"/>
          <w:sz w:val="24"/>
        </w:rPr>
        <w:t>.</w:t>
      </w:r>
      <w:r w:rsidRPr="003505E7">
        <w:rPr>
          <w:rFonts w:ascii="Times New Roman" w:hAnsi="Times New Roman" w:cs="Times New Roman"/>
          <w:sz w:val="24"/>
        </w:rPr>
        <w:t xml:space="preserve">Ю. Особенности растворов гиалуроновой кислоты для внутрисуставного введения и современные тенденции в их разработке (обзор). </w:t>
      </w:r>
      <w:r w:rsidRPr="00E338C9">
        <w:rPr>
          <w:rFonts w:ascii="Times New Roman" w:hAnsi="Times New Roman" w:cs="Times New Roman"/>
          <w:i/>
          <w:sz w:val="24"/>
          <w:lang w:val="en-US"/>
        </w:rPr>
        <w:t>Razrabotka i registraciya lekarstvennyh sredstv.</w:t>
      </w:r>
      <w:r w:rsidRPr="00C8560F">
        <w:rPr>
          <w:rFonts w:ascii="Times New Roman" w:hAnsi="Times New Roman" w:cs="Times New Roman"/>
          <w:sz w:val="24"/>
          <w:lang w:val="en-US"/>
        </w:rPr>
        <w:t xml:space="preserve"> 2020;9(2):45–54. </w:t>
      </w:r>
      <w:r>
        <w:rPr>
          <w:rFonts w:ascii="Times New Roman" w:hAnsi="Times New Roman" w:cs="Times New Roman"/>
          <w:sz w:val="24"/>
          <w:lang w:val="en-US"/>
        </w:rPr>
        <w:t>[</w:t>
      </w:r>
      <w:r w:rsidRPr="00CD55F6">
        <w:rPr>
          <w:rFonts w:ascii="Times New Roman" w:hAnsi="Times New Roman" w:cs="Times New Roman"/>
          <w:sz w:val="24"/>
          <w:lang w:val="en"/>
        </w:rPr>
        <w:t xml:space="preserve">Zagorulko YuYu., Zagorulko EYu. Features of hyaluronic acid solutions for intra-articular administration and current trends in their development (review). </w:t>
      </w:r>
      <w:r w:rsidRPr="00CD55F6">
        <w:rPr>
          <w:rFonts w:ascii="Times New Roman" w:hAnsi="Times New Roman" w:cs="Times New Roman"/>
          <w:i/>
          <w:sz w:val="24"/>
          <w:lang w:val="en"/>
        </w:rPr>
        <w:t>Development and registration of medicines</w:t>
      </w:r>
      <w:r w:rsidRPr="00CD55F6">
        <w:rPr>
          <w:rFonts w:ascii="Times New Roman" w:hAnsi="Times New Roman" w:cs="Times New Roman"/>
          <w:sz w:val="24"/>
          <w:lang w:val="en"/>
        </w:rPr>
        <w:t>. 2020;9(2):45–54</w:t>
      </w:r>
      <w:r>
        <w:rPr>
          <w:rFonts w:ascii="Times New Roman" w:hAnsi="Times New Roman" w:cs="Times New Roman"/>
          <w:sz w:val="24"/>
          <w:lang w:val="en"/>
        </w:rPr>
        <w:t xml:space="preserve"> </w:t>
      </w:r>
      <w:r w:rsidRPr="00C8560F">
        <w:rPr>
          <w:rFonts w:ascii="Times New Roman" w:hAnsi="Times New Roman" w:cs="Times New Roman"/>
          <w:sz w:val="24"/>
          <w:lang w:val="en"/>
        </w:rPr>
        <w:t>(in  Russian)].</w:t>
      </w:r>
    </w:p>
    <w:p w14:paraId="229E4FF0" w14:textId="77777777" w:rsidR="00E338C9" w:rsidRPr="00602408" w:rsidRDefault="00E338C9" w:rsidP="009C7D68">
      <w:pPr>
        <w:pStyle w:val="a6"/>
        <w:spacing w:after="0"/>
        <w:ind w:firstLine="709"/>
        <w:jc w:val="both"/>
        <w:rPr>
          <w:rFonts w:ascii="Times New Roman" w:hAnsi="Times New Roman" w:cs="Times New Roman"/>
          <w:sz w:val="24"/>
          <w:lang w:val="en-US"/>
        </w:rPr>
      </w:pPr>
      <w:r w:rsidRPr="00C8560F">
        <w:rPr>
          <w:rFonts w:ascii="Times New Roman" w:hAnsi="Times New Roman" w:cs="Times New Roman"/>
          <w:sz w:val="24"/>
          <w:lang w:val="en"/>
        </w:rPr>
        <w:t>14.</w:t>
      </w:r>
      <w:r w:rsidRPr="00C8560F">
        <w:rPr>
          <w:rFonts w:ascii="Times New Roman" w:hAnsi="Times New Roman" w:cs="Times New Roman"/>
          <w:sz w:val="24"/>
          <w:lang w:val="en"/>
        </w:rPr>
        <w:tab/>
      </w:r>
      <w:r w:rsidRPr="003505E7">
        <w:rPr>
          <w:rFonts w:ascii="Times New Roman" w:hAnsi="Times New Roman" w:cs="Times New Roman"/>
          <w:sz w:val="24"/>
        </w:rPr>
        <w:t>Сигаева</w:t>
      </w:r>
      <w:r w:rsidRPr="00C8560F">
        <w:rPr>
          <w:rFonts w:ascii="Times New Roman" w:hAnsi="Times New Roman" w:cs="Times New Roman"/>
          <w:sz w:val="24"/>
          <w:lang w:val="en"/>
        </w:rPr>
        <w:t xml:space="preserve"> </w:t>
      </w:r>
      <w:r w:rsidRPr="003505E7">
        <w:rPr>
          <w:rFonts w:ascii="Times New Roman" w:hAnsi="Times New Roman" w:cs="Times New Roman"/>
          <w:sz w:val="24"/>
        </w:rPr>
        <w:t>Н</w:t>
      </w:r>
      <w:r w:rsidRPr="00C8560F">
        <w:rPr>
          <w:rFonts w:ascii="Times New Roman" w:hAnsi="Times New Roman" w:cs="Times New Roman"/>
          <w:sz w:val="24"/>
          <w:lang w:val="en"/>
        </w:rPr>
        <w:t>.</w:t>
      </w:r>
      <w:r w:rsidRPr="003505E7">
        <w:rPr>
          <w:rFonts w:ascii="Times New Roman" w:hAnsi="Times New Roman" w:cs="Times New Roman"/>
          <w:sz w:val="24"/>
        </w:rPr>
        <w:t>Н</w:t>
      </w:r>
      <w:r w:rsidRPr="00C8560F">
        <w:rPr>
          <w:rFonts w:ascii="Times New Roman" w:hAnsi="Times New Roman" w:cs="Times New Roman"/>
          <w:sz w:val="24"/>
          <w:lang w:val="en"/>
        </w:rPr>
        <w:t xml:space="preserve">, </w:t>
      </w:r>
      <w:r w:rsidRPr="003505E7">
        <w:rPr>
          <w:rFonts w:ascii="Times New Roman" w:hAnsi="Times New Roman" w:cs="Times New Roman"/>
          <w:sz w:val="24"/>
        </w:rPr>
        <w:t>Колесов</w:t>
      </w:r>
      <w:r w:rsidRPr="00C8560F">
        <w:rPr>
          <w:rFonts w:ascii="Times New Roman" w:hAnsi="Times New Roman" w:cs="Times New Roman"/>
          <w:sz w:val="24"/>
          <w:lang w:val="en"/>
        </w:rPr>
        <w:t xml:space="preserve"> </w:t>
      </w:r>
      <w:r w:rsidRPr="003505E7">
        <w:rPr>
          <w:rFonts w:ascii="Times New Roman" w:hAnsi="Times New Roman" w:cs="Times New Roman"/>
          <w:sz w:val="24"/>
        </w:rPr>
        <w:t>С</w:t>
      </w:r>
      <w:r w:rsidRPr="00C8560F">
        <w:rPr>
          <w:rFonts w:ascii="Times New Roman" w:hAnsi="Times New Roman" w:cs="Times New Roman"/>
          <w:sz w:val="24"/>
          <w:lang w:val="en"/>
        </w:rPr>
        <w:t>.</w:t>
      </w:r>
      <w:r w:rsidRPr="003505E7">
        <w:rPr>
          <w:rFonts w:ascii="Times New Roman" w:hAnsi="Times New Roman" w:cs="Times New Roman"/>
          <w:sz w:val="24"/>
        </w:rPr>
        <w:t>В</w:t>
      </w:r>
      <w:r w:rsidRPr="00C8560F">
        <w:rPr>
          <w:rFonts w:ascii="Times New Roman" w:hAnsi="Times New Roman" w:cs="Times New Roman"/>
          <w:sz w:val="24"/>
          <w:lang w:val="en"/>
        </w:rPr>
        <w:t xml:space="preserve">, </w:t>
      </w:r>
      <w:r w:rsidRPr="003505E7">
        <w:rPr>
          <w:rFonts w:ascii="Times New Roman" w:hAnsi="Times New Roman" w:cs="Times New Roman"/>
          <w:sz w:val="24"/>
        </w:rPr>
        <w:t>Назаров</w:t>
      </w:r>
      <w:r w:rsidRPr="00C8560F">
        <w:rPr>
          <w:rFonts w:ascii="Times New Roman" w:hAnsi="Times New Roman" w:cs="Times New Roman"/>
          <w:sz w:val="24"/>
          <w:lang w:val="en"/>
        </w:rPr>
        <w:t xml:space="preserve"> </w:t>
      </w:r>
      <w:r w:rsidRPr="003505E7">
        <w:rPr>
          <w:rFonts w:ascii="Times New Roman" w:hAnsi="Times New Roman" w:cs="Times New Roman"/>
          <w:sz w:val="24"/>
        </w:rPr>
        <w:t>П</w:t>
      </w:r>
      <w:r w:rsidRPr="00C8560F">
        <w:rPr>
          <w:rFonts w:ascii="Times New Roman" w:hAnsi="Times New Roman" w:cs="Times New Roman"/>
          <w:sz w:val="24"/>
          <w:lang w:val="en"/>
        </w:rPr>
        <w:t>.</w:t>
      </w:r>
      <w:r w:rsidRPr="003505E7">
        <w:rPr>
          <w:rFonts w:ascii="Times New Roman" w:hAnsi="Times New Roman" w:cs="Times New Roman"/>
          <w:sz w:val="24"/>
        </w:rPr>
        <w:t>В</w:t>
      </w:r>
      <w:r w:rsidRPr="00C8560F">
        <w:rPr>
          <w:rFonts w:ascii="Times New Roman" w:hAnsi="Times New Roman" w:cs="Times New Roman"/>
          <w:sz w:val="24"/>
          <w:lang w:val="en"/>
        </w:rPr>
        <w:t xml:space="preserve">, </w:t>
      </w:r>
      <w:r w:rsidRPr="003505E7">
        <w:rPr>
          <w:rFonts w:ascii="Times New Roman" w:hAnsi="Times New Roman" w:cs="Times New Roman"/>
          <w:sz w:val="24"/>
        </w:rPr>
        <w:t>Вильданова</w:t>
      </w:r>
      <w:r w:rsidRPr="00C8560F">
        <w:rPr>
          <w:rFonts w:ascii="Times New Roman" w:hAnsi="Times New Roman" w:cs="Times New Roman"/>
          <w:sz w:val="24"/>
          <w:lang w:val="en"/>
        </w:rPr>
        <w:t xml:space="preserve"> </w:t>
      </w:r>
      <w:r w:rsidRPr="003505E7">
        <w:rPr>
          <w:rFonts w:ascii="Times New Roman" w:hAnsi="Times New Roman" w:cs="Times New Roman"/>
          <w:sz w:val="24"/>
        </w:rPr>
        <w:t>Р</w:t>
      </w:r>
      <w:r w:rsidRPr="00C8560F">
        <w:rPr>
          <w:rFonts w:ascii="Times New Roman" w:hAnsi="Times New Roman" w:cs="Times New Roman"/>
          <w:sz w:val="24"/>
          <w:lang w:val="en"/>
        </w:rPr>
        <w:t>.</w:t>
      </w:r>
      <w:r w:rsidRPr="003505E7">
        <w:rPr>
          <w:rFonts w:ascii="Times New Roman" w:hAnsi="Times New Roman" w:cs="Times New Roman"/>
          <w:sz w:val="24"/>
        </w:rPr>
        <w:t>Р</w:t>
      </w:r>
      <w:r w:rsidRPr="00C8560F">
        <w:rPr>
          <w:rFonts w:ascii="Times New Roman" w:hAnsi="Times New Roman" w:cs="Times New Roman"/>
          <w:sz w:val="24"/>
          <w:lang w:val="en"/>
        </w:rPr>
        <w:t xml:space="preserve">. </w:t>
      </w:r>
      <w:r w:rsidRPr="003505E7">
        <w:rPr>
          <w:rFonts w:ascii="Times New Roman" w:hAnsi="Times New Roman" w:cs="Times New Roman"/>
          <w:sz w:val="24"/>
        </w:rPr>
        <w:t>Химическая</w:t>
      </w:r>
      <w:r w:rsidRPr="00C8560F">
        <w:rPr>
          <w:rFonts w:ascii="Times New Roman" w:hAnsi="Times New Roman" w:cs="Times New Roman"/>
          <w:sz w:val="24"/>
          <w:lang w:val="en"/>
        </w:rPr>
        <w:t xml:space="preserve"> </w:t>
      </w:r>
      <w:r w:rsidRPr="003505E7">
        <w:rPr>
          <w:rFonts w:ascii="Times New Roman" w:hAnsi="Times New Roman" w:cs="Times New Roman"/>
          <w:sz w:val="24"/>
        </w:rPr>
        <w:t>модификация</w:t>
      </w:r>
      <w:r w:rsidRPr="00C8560F">
        <w:rPr>
          <w:rFonts w:ascii="Times New Roman" w:hAnsi="Times New Roman" w:cs="Times New Roman"/>
          <w:sz w:val="24"/>
          <w:lang w:val="en"/>
        </w:rPr>
        <w:t xml:space="preserve"> </w:t>
      </w:r>
      <w:r w:rsidRPr="003505E7">
        <w:rPr>
          <w:rFonts w:ascii="Times New Roman" w:hAnsi="Times New Roman" w:cs="Times New Roman"/>
          <w:sz w:val="24"/>
        </w:rPr>
        <w:t>гиалуроновой</w:t>
      </w:r>
      <w:r w:rsidRPr="00C8560F">
        <w:rPr>
          <w:rFonts w:ascii="Times New Roman" w:hAnsi="Times New Roman" w:cs="Times New Roman"/>
          <w:sz w:val="24"/>
          <w:lang w:val="en"/>
        </w:rPr>
        <w:t xml:space="preserve"> </w:t>
      </w:r>
      <w:r w:rsidRPr="003505E7">
        <w:rPr>
          <w:rFonts w:ascii="Times New Roman" w:hAnsi="Times New Roman" w:cs="Times New Roman"/>
          <w:sz w:val="24"/>
        </w:rPr>
        <w:t>кислоты</w:t>
      </w:r>
      <w:r w:rsidRPr="00C8560F">
        <w:rPr>
          <w:rFonts w:ascii="Times New Roman" w:hAnsi="Times New Roman" w:cs="Times New Roman"/>
          <w:sz w:val="24"/>
          <w:lang w:val="en"/>
        </w:rPr>
        <w:t xml:space="preserve"> </w:t>
      </w:r>
      <w:r w:rsidRPr="003505E7">
        <w:rPr>
          <w:rFonts w:ascii="Times New Roman" w:hAnsi="Times New Roman" w:cs="Times New Roman"/>
          <w:sz w:val="24"/>
        </w:rPr>
        <w:t>и</w:t>
      </w:r>
      <w:r w:rsidRPr="00C8560F">
        <w:rPr>
          <w:rFonts w:ascii="Times New Roman" w:hAnsi="Times New Roman" w:cs="Times New Roman"/>
          <w:sz w:val="24"/>
          <w:lang w:val="en"/>
        </w:rPr>
        <w:t xml:space="preserve"> </w:t>
      </w:r>
      <w:r w:rsidRPr="003505E7">
        <w:rPr>
          <w:rFonts w:ascii="Times New Roman" w:hAnsi="Times New Roman" w:cs="Times New Roman"/>
          <w:sz w:val="24"/>
        </w:rPr>
        <w:t>ее</w:t>
      </w:r>
      <w:r w:rsidRPr="00C8560F">
        <w:rPr>
          <w:rFonts w:ascii="Times New Roman" w:hAnsi="Times New Roman" w:cs="Times New Roman"/>
          <w:sz w:val="24"/>
          <w:lang w:val="en"/>
        </w:rPr>
        <w:t xml:space="preserve"> </w:t>
      </w:r>
      <w:r w:rsidRPr="003505E7">
        <w:rPr>
          <w:rFonts w:ascii="Times New Roman" w:hAnsi="Times New Roman" w:cs="Times New Roman"/>
          <w:sz w:val="24"/>
        </w:rPr>
        <w:t>применение</w:t>
      </w:r>
      <w:r w:rsidRPr="00C8560F">
        <w:rPr>
          <w:rFonts w:ascii="Times New Roman" w:hAnsi="Times New Roman" w:cs="Times New Roman"/>
          <w:sz w:val="24"/>
          <w:lang w:val="en"/>
        </w:rPr>
        <w:t xml:space="preserve"> </w:t>
      </w:r>
      <w:r w:rsidRPr="003505E7">
        <w:rPr>
          <w:rFonts w:ascii="Times New Roman" w:hAnsi="Times New Roman" w:cs="Times New Roman"/>
          <w:sz w:val="24"/>
        </w:rPr>
        <w:t>в</w:t>
      </w:r>
      <w:r w:rsidRPr="00C8560F">
        <w:rPr>
          <w:rFonts w:ascii="Times New Roman" w:hAnsi="Times New Roman" w:cs="Times New Roman"/>
          <w:sz w:val="24"/>
          <w:lang w:val="en"/>
        </w:rPr>
        <w:t xml:space="preserve"> </w:t>
      </w:r>
      <w:r w:rsidRPr="003505E7">
        <w:rPr>
          <w:rFonts w:ascii="Times New Roman" w:hAnsi="Times New Roman" w:cs="Times New Roman"/>
          <w:sz w:val="24"/>
        </w:rPr>
        <w:t>медицине</w:t>
      </w:r>
      <w:r w:rsidRPr="00C8560F">
        <w:rPr>
          <w:rFonts w:ascii="Times New Roman" w:hAnsi="Times New Roman" w:cs="Times New Roman"/>
          <w:sz w:val="24"/>
          <w:lang w:val="en"/>
        </w:rPr>
        <w:t xml:space="preserve">. </w:t>
      </w:r>
      <w:r w:rsidRPr="00602408">
        <w:rPr>
          <w:rFonts w:ascii="Times New Roman" w:hAnsi="Times New Roman" w:cs="Times New Roman"/>
          <w:i/>
          <w:sz w:val="24"/>
        </w:rPr>
        <w:t>Вестник</w:t>
      </w:r>
      <w:r w:rsidRPr="00C8560F">
        <w:rPr>
          <w:rFonts w:ascii="Times New Roman" w:hAnsi="Times New Roman" w:cs="Times New Roman"/>
          <w:i/>
          <w:sz w:val="24"/>
          <w:lang w:val="en"/>
        </w:rPr>
        <w:t xml:space="preserve"> </w:t>
      </w:r>
      <w:r w:rsidRPr="00602408">
        <w:rPr>
          <w:rFonts w:ascii="Times New Roman" w:hAnsi="Times New Roman" w:cs="Times New Roman"/>
          <w:i/>
          <w:sz w:val="24"/>
        </w:rPr>
        <w:t>Башкирского</w:t>
      </w:r>
      <w:r w:rsidRPr="00C8560F">
        <w:rPr>
          <w:rFonts w:ascii="Times New Roman" w:hAnsi="Times New Roman" w:cs="Times New Roman"/>
          <w:i/>
          <w:sz w:val="24"/>
          <w:lang w:val="en"/>
        </w:rPr>
        <w:t xml:space="preserve"> </w:t>
      </w:r>
      <w:r w:rsidRPr="00602408">
        <w:rPr>
          <w:rFonts w:ascii="Times New Roman" w:hAnsi="Times New Roman" w:cs="Times New Roman"/>
          <w:i/>
          <w:sz w:val="24"/>
        </w:rPr>
        <w:t>университета</w:t>
      </w:r>
      <w:r w:rsidRPr="00C8560F">
        <w:rPr>
          <w:rFonts w:ascii="Times New Roman" w:hAnsi="Times New Roman" w:cs="Times New Roman"/>
          <w:sz w:val="24"/>
          <w:lang w:val="en"/>
        </w:rPr>
        <w:t xml:space="preserve">. 17(3):1220–41. </w:t>
      </w:r>
      <w:r>
        <w:rPr>
          <w:rFonts w:ascii="Times New Roman" w:hAnsi="Times New Roman" w:cs="Times New Roman"/>
          <w:sz w:val="24"/>
          <w:lang w:val="en-US"/>
        </w:rPr>
        <w:t>[</w:t>
      </w:r>
      <w:r w:rsidRPr="00602408">
        <w:rPr>
          <w:rFonts w:ascii="Times New Roman" w:hAnsi="Times New Roman" w:cs="Times New Roman"/>
          <w:sz w:val="24"/>
          <w:lang w:val="en"/>
        </w:rPr>
        <w:t xml:space="preserve">Sigaeva NN., Kolesov SV., Nazarov PV., Vildanova RR. Chemical modification of hyaluronic acid and its use in medicine. </w:t>
      </w:r>
      <w:r w:rsidRPr="00ED4C02">
        <w:rPr>
          <w:rFonts w:ascii="Times New Roman" w:hAnsi="Times New Roman" w:cs="Times New Roman"/>
          <w:i/>
          <w:sz w:val="24"/>
          <w:lang w:val="en"/>
        </w:rPr>
        <w:t>Vestnik Bashkirskogo universiteta.</w:t>
      </w:r>
      <w:r w:rsidRPr="00602408">
        <w:rPr>
          <w:rFonts w:ascii="Times New Roman" w:hAnsi="Times New Roman" w:cs="Times New Roman"/>
          <w:sz w:val="24"/>
          <w:lang w:val="en"/>
        </w:rPr>
        <w:t xml:space="preserve"> 17(3):1220–41</w:t>
      </w:r>
      <w:r w:rsidRPr="00C8560F">
        <w:rPr>
          <w:rFonts w:ascii="Times New Roman" w:hAnsi="Times New Roman" w:cs="Times New Roman"/>
          <w:sz w:val="24"/>
          <w:lang w:val="en-US"/>
        </w:rPr>
        <w:t xml:space="preserve"> (in  Russian)].</w:t>
      </w:r>
    </w:p>
    <w:p w14:paraId="2E6D7125" w14:textId="77777777" w:rsidR="00E338C9" w:rsidRPr="00C8560F" w:rsidRDefault="00E338C9" w:rsidP="009C7D68">
      <w:pPr>
        <w:pStyle w:val="a6"/>
        <w:spacing w:after="0"/>
        <w:ind w:firstLine="709"/>
        <w:jc w:val="both"/>
        <w:rPr>
          <w:rFonts w:ascii="Times New Roman" w:hAnsi="Times New Roman" w:cs="Times New Roman"/>
          <w:sz w:val="24"/>
          <w:lang w:val="en-US"/>
        </w:rPr>
      </w:pPr>
      <w:r w:rsidRPr="00CD55F6">
        <w:rPr>
          <w:rFonts w:ascii="Times New Roman" w:hAnsi="Times New Roman" w:cs="Times New Roman"/>
          <w:sz w:val="24"/>
          <w:lang w:val="en-US"/>
        </w:rPr>
        <w:t>15.</w:t>
      </w:r>
      <w:r w:rsidRPr="00CD55F6">
        <w:rPr>
          <w:rFonts w:ascii="Times New Roman" w:hAnsi="Times New Roman" w:cs="Times New Roman"/>
          <w:sz w:val="24"/>
          <w:lang w:val="en-US"/>
        </w:rPr>
        <w:tab/>
        <w:t xml:space="preserve">Becker LC, Bergfeld WF, Belsito DV, Klaassen CD, Marks JG, Shank RC, et al. </w:t>
      </w:r>
      <w:r w:rsidRPr="003505E7">
        <w:rPr>
          <w:rFonts w:ascii="Times New Roman" w:hAnsi="Times New Roman" w:cs="Times New Roman"/>
          <w:sz w:val="24"/>
          <w:lang w:val="en-US"/>
        </w:rPr>
        <w:t xml:space="preserve">Final report of the safety assessment of hyaluronic acid, potassium hyaluronate, and sodium hyaluronate. </w:t>
      </w:r>
      <w:r w:rsidRPr="00CD55F6">
        <w:rPr>
          <w:rFonts w:ascii="Times New Roman" w:hAnsi="Times New Roman" w:cs="Times New Roman"/>
          <w:i/>
          <w:sz w:val="24"/>
          <w:lang w:val="en-US"/>
        </w:rPr>
        <w:t>Int J Toxicol.</w:t>
      </w:r>
      <w:r w:rsidRPr="003505E7">
        <w:rPr>
          <w:rFonts w:ascii="Times New Roman" w:hAnsi="Times New Roman" w:cs="Times New Roman"/>
          <w:sz w:val="24"/>
          <w:lang w:val="en-US"/>
        </w:rPr>
        <w:t xml:space="preserve"> 2009;28(4 Suppl):5–67. </w:t>
      </w:r>
      <w:r w:rsidRPr="00C8560F">
        <w:rPr>
          <w:rFonts w:ascii="Times New Roman" w:hAnsi="Times New Roman" w:cs="Times New Roman"/>
          <w:sz w:val="24"/>
          <w:lang w:val="en-US"/>
        </w:rPr>
        <w:t> DOI: </w:t>
      </w:r>
      <w:hyperlink r:id="rId22" w:tgtFrame="_blank" w:history="1">
        <w:r w:rsidRPr="00C8560F">
          <w:rPr>
            <w:rStyle w:val="a4"/>
            <w:rFonts w:ascii="Times New Roman" w:hAnsi="Times New Roman" w:cs="Times New Roman"/>
            <w:color w:val="auto"/>
            <w:sz w:val="24"/>
            <w:u w:val="none"/>
            <w:lang w:val="en-US"/>
          </w:rPr>
          <w:t>10.1177/1091581809337738</w:t>
        </w:r>
      </w:hyperlink>
    </w:p>
    <w:p w14:paraId="379A72CE" w14:textId="77777777" w:rsidR="00E338C9" w:rsidRDefault="00E338C9" w:rsidP="009C7D68">
      <w:pPr>
        <w:pStyle w:val="a6"/>
        <w:spacing w:after="0"/>
        <w:ind w:firstLine="709"/>
        <w:jc w:val="both"/>
        <w:rPr>
          <w:rStyle w:val="a4"/>
          <w:rFonts w:ascii="Times New Roman" w:hAnsi="Times New Roman" w:cs="Times New Roman"/>
          <w:color w:val="auto"/>
          <w:sz w:val="24"/>
          <w:u w:val="none"/>
          <w:lang w:val="en-US"/>
        </w:rPr>
      </w:pPr>
      <w:r w:rsidRPr="003505E7">
        <w:rPr>
          <w:rFonts w:ascii="Times New Roman" w:hAnsi="Times New Roman" w:cs="Times New Roman"/>
          <w:sz w:val="24"/>
          <w:lang w:val="en-US"/>
        </w:rPr>
        <w:t>16.</w:t>
      </w:r>
      <w:r w:rsidRPr="003505E7">
        <w:rPr>
          <w:rFonts w:ascii="Times New Roman" w:hAnsi="Times New Roman" w:cs="Times New Roman"/>
          <w:sz w:val="24"/>
          <w:lang w:val="en-US"/>
        </w:rPr>
        <w:tab/>
        <w:t xml:space="preserve">Ghosh P, Guidolin D. Potential mechanism of action of intra-articular hyaluronan therapy in osteoarthritis: Are the effects molecular weight dependent? </w:t>
      </w:r>
      <w:r w:rsidRPr="00CD55F6">
        <w:rPr>
          <w:rFonts w:ascii="Times New Roman" w:hAnsi="Times New Roman" w:cs="Times New Roman"/>
          <w:i/>
          <w:sz w:val="24"/>
          <w:lang w:val="en-US"/>
        </w:rPr>
        <w:t>Seminars in Arthritis and Rheumatism</w:t>
      </w:r>
      <w:r w:rsidRPr="003505E7">
        <w:rPr>
          <w:rFonts w:ascii="Times New Roman" w:hAnsi="Times New Roman" w:cs="Times New Roman"/>
          <w:sz w:val="24"/>
          <w:lang w:val="en-US"/>
        </w:rPr>
        <w:t xml:space="preserve">. 2002;32(1):10–37. </w:t>
      </w:r>
      <w:r w:rsidRPr="00C8560F">
        <w:rPr>
          <w:rFonts w:ascii="Times New Roman" w:hAnsi="Times New Roman" w:cs="Times New Roman"/>
          <w:sz w:val="24"/>
          <w:lang w:val="en-US"/>
        </w:rPr>
        <w:t> DOI: </w:t>
      </w:r>
      <w:hyperlink r:id="rId23" w:tgtFrame="_blank" w:history="1">
        <w:r w:rsidRPr="00C8560F">
          <w:rPr>
            <w:rStyle w:val="a4"/>
            <w:rFonts w:ascii="Times New Roman" w:hAnsi="Times New Roman" w:cs="Times New Roman"/>
            <w:color w:val="auto"/>
            <w:sz w:val="24"/>
            <w:u w:val="none"/>
            <w:lang w:val="en-US"/>
          </w:rPr>
          <w:t>10.1053/sarh.2002.33720</w:t>
        </w:r>
      </w:hyperlink>
    </w:p>
    <w:p w14:paraId="3B3324EC" w14:textId="275AF349" w:rsidR="00E338C9" w:rsidRPr="00CF545A" w:rsidRDefault="00E338C9" w:rsidP="009C7D68">
      <w:pPr>
        <w:spacing w:after="0"/>
        <w:ind w:firstLine="709"/>
        <w:jc w:val="both"/>
        <w:rPr>
          <w:rFonts w:ascii="Times New Roman" w:hAnsi="Times New Roman" w:cs="Times New Roman"/>
          <w:sz w:val="24"/>
          <w:szCs w:val="24"/>
          <w:lang w:val="en-US"/>
        </w:rPr>
      </w:pPr>
      <w:r w:rsidRPr="00BA2933">
        <w:rPr>
          <w:rFonts w:ascii="Times New Roman" w:hAnsi="Times New Roman" w:cs="Times New Roman"/>
          <w:sz w:val="24"/>
          <w:szCs w:val="24"/>
          <w:lang w:val="en-US"/>
        </w:rPr>
        <w:t>17.</w:t>
      </w:r>
      <w:r w:rsidRPr="00BA2933">
        <w:rPr>
          <w:rFonts w:ascii="Times New Roman" w:hAnsi="Times New Roman" w:cs="Times New Roman"/>
          <w:sz w:val="24"/>
          <w:lang w:val="en-US"/>
        </w:rPr>
        <w:t xml:space="preserve"> </w:t>
      </w:r>
      <w:r w:rsidRPr="00E338C9">
        <w:rPr>
          <w:rFonts w:ascii="Times New Roman" w:hAnsi="Times New Roman" w:cs="Times New Roman"/>
          <w:sz w:val="24"/>
          <w:lang w:val="en-US"/>
        </w:rPr>
        <w:t xml:space="preserve">     </w:t>
      </w:r>
      <w:r w:rsidRPr="00BA2933">
        <w:rPr>
          <w:rFonts w:ascii="Times New Roman" w:hAnsi="Times New Roman" w:cs="Times New Roman"/>
          <w:sz w:val="24"/>
          <w:szCs w:val="24"/>
          <w:lang w:val="en-US"/>
        </w:rPr>
        <w:t xml:space="preserve">Wang CT, Lin YT, Chiang BL, Lin YH, Hou SM. High molecular weight hyaluronic acid down-regulates the gene expression of osteoarthritis-associated cytokines and enzymes in fibroblast-like synoviocytes from patients with early osteoarthritis. </w:t>
      </w:r>
      <w:r w:rsidRPr="00CF545A">
        <w:rPr>
          <w:rFonts w:ascii="Times New Roman" w:hAnsi="Times New Roman" w:cs="Times New Roman"/>
          <w:i/>
          <w:sz w:val="24"/>
          <w:szCs w:val="24"/>
          <w:lang w:val="en-US"/>
        </w:rPr>
        <w:t>Osteoarthritis Cartilage</w:t>
      </w:r>
      <w:r w:rsidRPr="00CF545A">
        <w:rPr>
          <w:rFonts w:ascii="Times New Roman" w:hAnsi="Times New Roman" w:cs="Times New Roman"/>
          <w:sz w:val="24"/>
          <w:szCs w:val="24"/>
          <w:lang w:val="en-US"/>
        </w:rPr>
        <w:t xml:space="preserve">. 2006;14(12):1237–47. </w:t>
      </w:r>
      <w:r w:rsidRPr="00BA2933">
        <w:rPr>
          <w:rFonts w:ascii="Times New Roman" w:hAnsi="Times New Roman" w:cs="Times New Roman"/>
          <w:sz w:val="24"/>
          <w:szCs w:val="24"/>
          <w:lang w:val="en-US"/>
        </w:rPr>
        <w:t>DOI: 10.1016/j.joca.2006.05.009.</w:t>
      </w:r>
    </w:p>
    <w:p w14:paraId="341C54A4" w14:textId="77777777" w:rsidR="00E338C9" w:rsidRPr="003505E7" w:rsidRDefault="00E338C9" w:rsidP="009C7D68">
      <w:pPr>
        <w:pStyle w:val="a6"/>
        <w:spacing w:after="0"/>
        <w:ind w:firstLine="709"/>
        <w:jc w:val="both"/>
        <w:rPr>
          <w:rFonts w:ascii="Times New Roman" w:hAnsi="Times New Roman" w:cs="Times New Roman"/>
          <w:sz w:val="24"/>
          <w:lang w:val="en-US"/>
        </w:rPr>
      </w:pPr>
      <w:r w:rsidRPr="00CF545A">
        <w:rPr>
          <w:rFonts w:ascii="Times New Roman" w:hAnsi="Times New Roman" w:cs="Times New Roman"/>
          <w:sz w:val="24"/>
          <w:lang w:val="en-US"/>
        </w:rPr>
        <w:t>18.</w:t>
      </w:r>
      <w:r w:rsidRPr="00CF545A">
        <w:rPr>
          <w:rFonts w:ascii="Times New Roman" w:hAnsi="Times New Roman" w:cs="Times New Roman"/>
          <w:sz w:val="24"/>
          <w:lang w:val="en-US"/>
        </w:rPr>
        <w:tab/>
      </w:r>
      <w:r w:rsidRPr="003505E7">
        <w:rPr>
          <w:rFonts w:ascii="Times New Roman" w:hAnsi="Times New Roman" w:cs="Times New Roman"/>
          <w:sz w:val="24"/>
        </w:rPr>
        <w:t>Применении</w:t>
      </w:r>
      <w:r w:rsidRPr="00CF545A">
        <w:rPr>
          <w:rFonts w:ascii="Times New Roman" w:hAnsi="Times New Roman" w:cs="Times New Roman"/>
          <w:sz w:val="24"/>
          <w:lang w:val="en-US"/>
        </w:rPr>
        <w:t xml:space="preserve"> </w:t>
      </w:r>
      <w:r w:rsidRPr="003505E7">
        <w:rPr>
          <w:rFonts w:ascii="Times New Roman" w:hAnsi="Times New Roman" w:cs="Times New Roman"/>
          <w:sz w:val="24"/>
        </w:rPr>
        <w:t>гиалуроновой</w:t>
      </w:r>
      <w:r w:rsidRPr="00CF545A">
        <w:rPr>
          <w:rFonts w:ascii="Times New Roman" w:hAnsi="Times New Roman" w:cs="Times New Roman"/>
          <w:sz w:val="24"/>
          <w:lang w:val="en-US"/>
        </w:rPr>
        <w:t xml:space="preserve"> </w:t>
      </w:r>
      <w:r w:rsidRPr="003505E7">
        <w:rPr>
          <w:rFonts w:ascii="Times New Roman" w:hAnsi="Times New Roman" w:cs="Times New Roman"/>
          <w:sz w:val="24"/>
        </w:rPr>
        <w:t>кислоты</w:t>
      </w:r>
      <w:r w:rsidRPr="00CF545A">
        <w:rPr>
          <w:rFonts w:ascii="Times New Roman" w:hAnsi="Times New Roman" w:cs="Times New Roman"/>
          <w:sz w:val="24"/>
          <w:lang w:val="en-US"/>
        </w:rPr>
        <w:t xml:space="preserve"> </w:t>
      </w:r>
      <w:r w:rsidRPr="003505E7">
        <w:rPr>
          <w:rFonts w:ascii="Times New Roman" w:hAnsi="Times New Roman" w:cs="Times New Roman"/>
          <w:sz w:val="24"/>
        </w:rPr>
        <w:t>при</w:t>
      </w:r>
      <w:r w:rsidRPr="00CF545A">
        <w:rPr>
          <w:rFonts w:ascii="Times New Roman" w:hAnsi="Times New Roman" w:cs="Times New Roman"/>
          <w:sz w:val="24"/>
          <w:lang w:val="en-US"/>
        </w:rPr>
        <w:t xml:space="preserve"> </w:t>
      </w:r>
      <w:r w:rsidRPr="003505E7">
        <w:rPr>
          <w:rFonts w:ascii="Times New Roman" w:hAnsi="Times New Roman" w:cs="Times New Roman"/>
          <w:sz w:val="24"/>
        </w:rPr>
        <w:t>патологии</w:t>
      </w:r>
      <w:r w:rsidRPr="00CF545A">
        <w:rPr>
          <w:rFonts w:ascii="Times New Roman" w:hAnsi="Times New Roman" w:cs="Times New Roman"/>
          <w:sz w:val="24"/>
          <w:lang w:val="en-US"/>
        </w:rPr>
        <w:t xml:space="preserve"> </w:t>
      </w:r>
      <w:r w:rsidRPr="003505E7">
        <w:rPr>
          <w:rFonts w:ascii="Times New Roman" w:hAnsi="Times New Roman" w:cs="Times New Roman"/>
          <w:sz w:val="24"/>
        </w:rPr>
        <w:t>суставов</w:t>
      </w:r>
      <w:r w:rsidRPr="00CF545A">
        <w:rPr>
          <w:rFonts w:ascii="Times New Roman" w:hAnsi="Times New Roman" w:cs="Times New Roman"/>
          <w:sz w:val="24"/>
          <w:lang w:val="en-US"/>
        </w:rPr>
        <w:t xml:space="preserve"> </w:t>
      </w:r>
      <w:r w:rsidRPr="003505E7">
        <w:rPr>
          <w:rFonts w:ascii="Times New Roman" w:hAnsi="Times New Roman" w:cs="Times New Roman"/>
          <w:sz w:val="24"/>
        </w:rPr>
        <w:t>и</w:t>
      </w:r>
      <w:r w:rsidRPr="00CF545A">
        <w:rPr>
          <w:rFonts w:ascii="Times New Roman" w:hAnsi="Times New Roman" w:cs="Times New Roman"/>
          <w:sz w:val="24"/>
          <w:lang w:val="en-US"/>
        </w:rPr>
        <w:t xml:space="preserve"> </w:t>
      </w:r>
      <w:r w:rsidRPr="003505E7">
        <w:rPr>
          <w:rFonts w:ascii="Times New Roman" w:hAnsi="Times New Roman" w:cs="Times New Roman"/>
          <w:sz w:val="24"/>
        </w:rPr>
        <w:t>позвоночника</w:t>
      </w:r>
      <w:r w:rsidRPr="00CF545A">
        <w:rPr>
          <w:rFonts w:ascii="Times New Roman" w:hAnsi="Times New Roman" w:cs="Times New Roman"/>
          <w:sz w:val="24"/>
          <w:lang w:val="en-US"/>
        </w:rPr>
        <w:t xml:space="preserve"> [</w:t>
      </w:r>
      <w:r w:rsidRPr="003505E7">
        <w:rPr>
          <w:rFonts w:ascii="Times New Roman" w:hAnsi="Times New Roman" w:cs="Times New Roman"/>
          <w:sz w:val="24"/>
          <w:lang w:val="en-US"/>
        </w:rPr>
        <w:t>Internet</w:t>
      </w:r>
      <w:r w:rsidRPr="00CF545A">
        <w:rPr>
          <w:rFonts w:ascii="Times New Roman" w:hAnsi="Times New Roman" w:cs="Times New Roman"/>
          <w:sz w:val="24"/>
          <w:lang w:val="en-US"/>
        </w:rPr>
        <w:t xml:space="preserve">]. </w:t>
      </w:r>
      <w:r w:rsidRPr="003505E7">
        <w:rPr>
          <w:rFonts w:ascii="Times New Roman" w:hAnsi="Times New Roman" w:cs="Times New Roman"/>
          <w:sz w:val="24"/>
          <w:lang w:val="en-US"/>
        </w:rPr>
        <w:t>[cited 2023 Oct 4]. Available from: https://flexotron.ru/algorithm_of_application</w:t>
      </w:r>
    </w:p>
    <w:p w14:paraId="3DE7E86D" w14:textId="1B68EDAF" w:rsidR="00E338C9" w:rsidRDefault="00E338C9" w:rsidP="009C7D68">
      <w:pPr>
        <w:pStyle w:val="a6"/>
        <w:spacing w:after="0"/>
        <w:ind w:firstLine="709"/>
        <w:jc w:val="both"/>
        <w:rPr>
          <w:rFonts w:ascii="Times New Roman" w:hAnsi="Times New Roman" w:cs="Times New Roman"/>
          <w:sz w:val="24"/>
          <w:lang w:val="en-US"/>
        </w:rPr>
      </w:pPr>
      <w:r w:rsidRPr="003505E7">
        <w:rPr>
          <w:rFonts w:ascii="Times New Roman" w:hAnsi="Times New Roman" w:cs="Times New Roman"/>
          <w:sz w:val="24"/>
          <w:lang w:val="en-US"/>
        </w:rPr>
        <w:t>1</w:t>
      </w:r>
      <w:r w:rsidRPr="00CF545A">
        <w:rPr>
          <w:rFonts w:ascii="Times New Roman" w:hAnsi="Times New Roman" w:cs="Times New Roman"/>
          <w:sz w:val="24"/>
          <w:lang w:val="en-US"/>
        </w:rPr>
        <w:t>9</w:t>
      </w:r>
      <w:r w:rsidRPr="003505E7">
        <w:rPr>
          <w:rFonts w:ascii="Times New Roman" w:hAnsi="Times New Roman" w:cs="Times New Roman"/>
          <w:sz w:val="24"/>
          <w:lang w:val="en-US"/>
        </w:rPr>
        <w:t>.</w:t>
      </w:r>
      <w:r w:rsidRPr="003505E7">
        <w:rPr>
          <w:rFonts w:ascii="Times New Roman" w:hAnsi="Times New Roman" w:cs="Times New Roman"/>
          <w:sz w:val="24"/>
          <w:lang w:val="en-US"/>
        </w:rPr>
        <w:tab/>
      </w:r>
      <w:r w:rsidRPr="003505E7">
        <w:rPr>
          <w:rFonts w:ascii="Times New Roman" w:hAnsi="Times New Roman" w:cs="Times New Roman"/>
          <w:sz w:val="24"/>
        </w:rPr>
        <w:t>РЛС</w:t>
      </w:r>
      <w:r w:rsidRPr="003505E7">
        <w:rPr>
          <w:rFonts w:ascii="Times New Roman" w:hAnsi="Times New Roman" w:cs="Times New Roman"/>
          <w:sz w:val="24"/>
          <w:lang w:val="en-US"/>
        </w:rPr>
        <w:t xml:space="preserve">® [Internet]. </w:t>
      </w:r>
      <w:r w:rsidRPr="003505E7">
        <w:rPr>
          <w:rFonts w:ascii="Times New Roman" w:hAnsi="Times New Roman" w:cs="Times New Roman"/>
          <w:sz w:val="24"/>
        </w:rPr>
        <w:t xml:space="preserve">[cited 2023 Oct 10]. ФЛЕКСОТРОН® Форте (FLEXOTRON® Forte) Имплантат вязкоэластичный стерильный для внутрисуставных инъекций — инструкция по применению, описание, состав. </w:t>
      </w:r>
      <w:r w:rsidRPr="001C552E">
        <w:rPr>
          <w:rFonts w:ascii="Times New Roman" w:hAnsi="Times New Roman" w:cs="Times New Roman"/>
          <w:sz w:val="24"/>
          <w:lang w:val="en-US"/>
        </w:rPr>
        <w:t>Available from: https://www.rlsnet.ru/taa/fleksotron-forte-flexotron-forte-implantat-vyazkoelasticnyi-sterilnyi-dlya-vnutrisustavnyx-inekcii-88740</w:t>
      </w:r>
    </w:p>
    <w:p w14:paraId="23731AE2" w14:textId="11DB0E72" w:rsidR="00AD229D" w:rsidRPr="009C7D68" w:rsidRDefault="00AD229D" w:rsidP="009C7D68">
      <w:pPr>
        <w:ind w:firstLine="709"/>
        <w:jc w:val="both"/>
        <w:rPr>
          <w:rFonts w:ascii="Times New Roman" w:hAnsi="Times New Roman" w:cs="Times New Roman"/>
          <w:sz w:val="24"/>
          <w:szCs w:val="24"/>
          <w:lang w:val="en-US"/>
        </w:rPr>
      </w:pPr>
    </w:p>
    <w:p w14:paraId="24DB8E88" w14:textId="77777777" w:rsidR="009C7D68" w:rsidRPr="009C7D68" w:rsidRDefault="00AD229D" w:rsidP="009C7D68">
      <w:pPr>
        <w:shd w:val="clear" w:color="auto" w:fill="FFFFFF"/>
        <w:spacing w:after="0"/>
        <w:ind w:firstLine="709"/>
        <w:rPr>
          <w:rFonts w:ascii="Times New Roman" w:hAnsi="Times New Roman" w:cs="Times New Roman"/>
          <w:b/>
          <w:i/>
          <w:sz w:val="24"/>
          <w:szCs w:val="24"/>
        </w:rPr>
      </w:pPr>
      <w:r w:rsidRPr="009C7D68">
        <w:rPr>
          <w:rFonts w:ascii="Times New Roman" w:hAnsi="Times New Roman" w:cs="Times New Roman"/>
          <w:b/>
          <w:i/>
          <w:sz w:val="24"/>
          <w:szCs w:val="24"/>
        </w:rPr>
        <w:t>Прозрачность</w:t>
      </w:r>
      <w:r w:rsidR="009C7D68" w:rsidRPr="009C7D68">
        <w:rPr>
          <w:rFonts w:ascii="Times New Roman" w:hAnsi="Times New Roman" w:cs="Times New Roman"/>
          <w:b/>
          <w:i/>
          <w:sz w:val="24"/>
          <w:szCs w:val="24"/>
        </w:rPr>
        <w:t xml:space="preserve"> </w:t>
      </w:r>
      <w:r w:rsidRPr="009C7D68">
        <w:rPr>
          <w:rFonts w:ascii="Times New Roman" w:hAnsi="Times New Roman" w:cs="Times New Roman"/>
          <w:b/>
          <w:i/>
          <w:sz w:val="24"/>
          <w:szCs w:val="24"/>
        </w:rPr>
        <w:t>исследования</w:t>
      </w:r>
      <w:r w:rsidR="009C7D68" w:rsidRPr="009C7D68">
        <w:rPr>
          <w:rFonts w:ascii="Times New Roman" w:hAnsi="Times New Roman" w:cs="Times New Roman"/>
          <w:b/>
          <w:i/>
          <w:sz w:val="24"/>
          <w:szCs w:val="24"/>
        </w:rPr>
        <w:t xml:space="preserve"> </w:t>
      </w:r>
    </w:p>
    <w:p w14:paraId="5C4F2F61" w14:textId="6F97992A" w:rsidR="009C7D68" w:rsidRPr="009C7D68" w:rsidRDefault="009C7D68" w:rsidP="009C7D68">
      <w:pPr>
        <w:shd w:val="clear" w:color="auto" w:fill="FFFFFF"/>
        <w:spacing w:after="0"/>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В</w:t>
      </w:r>
      <w:r w:rsidRPr="009C7D68">
        <w:rPr>
          <w:rFonts w:ascii="Times New Roman" w:eastAsia="Times New Roman" w:hAnsi="Times New Roman" w:cs="Times New Roman"/>
          <w:sz w:val="24"/>
          <w:szCs w:val="24"/>
          <w:lang w:eastAsia="ru-RU"/>
        </w:rPr>
        <w:t>се авторы принимали участие в разработке концепции</w:t>
      </w:r>
      <w:r>
        <w:rPr>
          <w:rFonts w:ascii="Times New Roman" w:eastAsia="Times New Roman" w:hAnsi="Times New Roman" w:cs="Times New Roman"/>
          <w:sz w:val="24"/>
          <w:szCs w:val="24"/>
          <w:lang w:eastAsia="ru-RU"/>
        </w:rPr>
        <w:t xml:space="preserve"> </w:t>
      </w:r>
      <w:r w:rsidRPr="009C7D68">
        <w:rPr>
          <w:rFonts w:ascii="Times New Roman" w:eastAsia="Times New Roman" w:hAnsi="Times New Roman" w:cs="Times New Roman"/>
          <w:sz w:val="24"/>
          <w:szCs w:val="24"/>
          <w:lang w:eastAsia="ru-RU"/>
        </w:rPr>
        <w:t>статьи и написании рукописи. Окончательная версия рукописи была одобрена всеми авторами. Статья предоставлена</w:t>
      </w:r>
      <w:r>
        <w:rPr>
          <w:rFonts w:ascii="Times New Roman" w:eastAsia="Times New Roman" w:hAnsi="Times New Roman" w:cs="Times New Roman"/>
          <w:sz w:val="24"/>
          <w:szCs w:val="24"/>
          <w:lang w:eastAsia="ru-RU"/>
        </w:rPr>
        <w:t xml:space="preserve"> </w:t>
      </w:r>
      <w:r w:rsidRPr="009C7D68">
        <w:rPr>
          <w:rFonts w:ascii="Times New Roman" w:eastAsia="Times New Roman" w:hAnsi="Times New Roman" w:cs="Times New Roman"/>
          <w:sz w:val="24"/>
          <w:szCs w:val="24"/>
          <w:lang w:eastAsia="ru-RU"/>
        </w:rPr>
        <w:t>в качестве информационной и образовательной поддержки</w:t>
      </w:r>
      <w:r>
        <w:rPr>
          <w:rFonts w:ascii="Times New Roman" w:eastAsia="Times New Roman" w:hAnsi="Times New Roman" w:cs="Times New Roman"/>
          <w:sz w:val="24"/>
          <w:szCs w:val="24"/>
          <w:lang w:eastAsia="ru-RU"/>
        </w:rPr>
        <w:t xml:space="preserve"> </w:t>
      </w:r>
      <w:r w:rsidRPr="009C7D68">
        <w:rPr>
          <w:rFonts w:ascii="Times New Roman" w:eastAsia="Times New Roman" w:hAnsi="Times New Roman" w:cs="Times New Roman"/>
          <w:sz w:val="24"/>
          <w:szCs w:val="24"/>
          <w:lang w:eastAsia="ru-RU"/>
        </w:rPr>
        <w:t>врачей.</w:t>
      </w:r>
      <w:r w:rsidRPr="009C7D68">
        <w:rPr>
          <w:rFonts w:ascii="Times New Roman" w:eastAsia="Times New Roman" w:hAnsi="Times New Roman" w:cs="Times New Roman"/>
          <w:sz w:val="24"/>
          <w:szCs w:val="24"/>
          <w:lang w:eastAsia="ru-RU"/>
        </w:rPr>
        <w:br/>
      </w:r>
      <w:r>
        <w:rPr>
          <w:rFonts w:ascii="Times New Roman" w:eastAsia="Times New Roman" w:hAnsi="Times New Roman" w:cs="Times New Roman"/>
          <w:b/>
          <w:i/>
          <w:sz w:val="24"/>
          <w:szCs w:val="24"/>
          <w:lang w:eastAsia="ru-RU"/>
        </w:rPr>
        <w:t xml:space="preserve">            </w:t>
      </w:r>
      <w:r w:rsidRPr="009C7D68">
        <w:rPr>
          <w:rFonts w:ascii="Times New Roman" w:eastAsia="Times New Roman" w:hAnsi="Times New Roman" w:cs="Times New Roman"/>
          <w:b/>
          <w:i/>
          <w:sz w:val="24"/>
          <w:szCs w:val="24"/>
          <w:lang w:eastAsia="ru-RU"/>
        </w:rPr>
        <w:t xml:space="preserve">Конфликт интересов </w:t>
      </w:r>
    </w:p>
    <w:p w14:paraId="1BC5E3B0" w14:textId="51F763B3" w:rsidR="00AD229D" w:rsidRPr="009C7D68" w:rsidRDefault="009C7D68" w:rsidP="004951F0">
      <w:pPr>
        <w:shd w:val="clear" w:color="auto" w:fill="FFFFFF"/>
        <w:spacing w:after="0"/>
        <w:ind w:firstLine="709"/>
        <w:jc w:val="both"/>
        <w:rPr>
          <w:rFonts w:ascii="Times New Roman" w:hAnsi="Times New Roman" w:cs="Times New Roman"/>
          <w:sz w:val="24"/>
          <w:szCs w:val="24"/>
        </w:rPr>
      </w:pPr>
      <w:r w:rsidRPr="009C7D68">
        <w:rPr>
          <w:rFonts w:ascii="Times New Roman" w:eastAsia="Times New Roman" w:hAnsi="Times New Roman" w:cs="Times New Roman"/>
          <w:sz w:val="24"/>
          <w:szCs w:val="24"/>
          <w:lang w:eastAsia="ru-RU"/>
        </w:rPr>
        <w:t>Авторы подтверждают, что статья спонсируется компанией АО «СИСТЕМА ПЛЮС». Спонсор участвовал в принятии решения о представлении статьи для публикации. Конфликт интересов не повлиял на результаты работы</w:t>
      </w:r>
      <w:r>
        <w:rPr>
          <w:rFonts w:ascii="Times New Roman" w:eastAsia="Times New Roman" w:hAnsi="Times New Roman" w:cs="Times New Roman"/>
          <w:sz w:val="24"/>
          <w:szCs w:val="24"/>
          <w:lang w:eastAsia="ru-RU"/>
        </w:rPr>
        <w:t>.</w:t>
      </w:r>
    </w:p>
    <w:p w14:paraId="5FF98FE7" w14:textId="121F3315" w:rsidR="00C11CCC" w:rsidRPr="00BE23FC" w:rsidRDefault="00E338C9" w:rsidP="004951F0">
      <w:pPr>
        <w:spacing w:after="0"/>
        <w:rPr>
          <w:rFonts w:ascii="Times New Roman" w:hAnsi="Times New Roman" w:cs="Times New Roman"/>
          <w:sz w:val="24"/>
          <w:szCs w:val="24"/>
        </w:rPr>
      </w:pPr>
      <w:r>
        <w:rPr>
          <w:rFonts w:ascii="Times New Roman" w:hAnsi="Times New Roman" w:cs="Times New Roman"/>
          <w:sz w:val="24"/>
          <w:szCs w:val="24"/>
        </w:rPr>
        <w:lastRenderedPageBreak/>
        <w:fldChar w:fldCharType="end"/>
      </w:r>
    </w:p>
    <w:sectPr w:rsidR="00C11CCC" w:rsidRPr="00BE23FC" w:rsidSect="007F014B">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40FB5"/>
    <w:multiLevelType w:val="multilevel"/>
    <w:tmpl w:val="A1A6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9A320A"/>
    <w:multiLevelType w:val="multilevel"/>
    <w:tmpl w:val="C6487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C91348"/>
    <w:multiLevelType w:val="multilevel"/>
    <w:tmpl w:val="AE00D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3709FC"/>
    <w:multiLevelType w:val="multilevel"/>
    <w:tmpl w:val="689A5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0D27D3"/>
    <w:multiLevelType w:val="multilevel"/>
    <w:tmpl w:val="E2E2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7BC"/>
    <w:rsid w:val="00002E03"/>
    <w:rsid w:val="00004FF8"/>
    <w:rsid w:val="00016290"/>
    <w:rsid w:val="00022B64"/>
    <w:rsid w:val="000273E7"/>
    <w:rsid w:val="00031B1C"/>
    <w:rsid w:val="00047B81"/>
    <w:rsid w:val="00055123"/>
    <w:rsid w:val="00062472"/>
    <w:rsid w:val="00080D1C"/>
    <w:rsid w:val="00087FD4"/>
    <w:rsid w:val="00090AC6"/>
    <w:rsid w:val="00096084"/>
    <w:rsid w:val="0009696A"/>
    <w:rsid w:val="00097DB2"/>
    <w:rsid w:val="000A32DD"/>
    <w:rsid w:val="000A66CF"/>
    <w:rsid w:val="000A6DDF"/>
    <w:rsid w:val="000B09B0"/>
    <w:rsid w:val="000B2089"/>
    <w:rsid w:val="000B329B"/>
    <w:rsid w:val="000B6E24"/>
    <w:rsid w:val="000C5309"/>
    <w:rsid w:val="000C7F83"/>
    <w:rsid w:val="000E2D78"/>
    <w:rsid w:val="000E5704"/>
    <w:rsid w:val="00100BD2"/>
    <w:rsid w:val="00104DC2"/>
    <w:rsid w:val="00105F60"/>
    <w:rsid w:val="00112094"/>
    <w:rsid w:val="00116C60"/>
    <w:rsid w:val="00134C49"/>
    <w:rsid w:val="00145413"/>
    <w:rsid w:val="00151BC4"/>
    <w:rsid w:val="00160786"/>
    <w:rsid w:val="0016103F"/>
    <w:rsid w:val="00161883"/>
    <w:rsid w:val="00164BF9"/>
    <w:rsid w:val="00166A90"/>
    <w:rsid w:val="00181B92"/>
    <w:rsid w:val="00183C18"/>
    <w:rsid w:val="00192387"/>
    <w:rsid w:val="00196ACA"/>
    <w:rsid w:val="001C3A86"/>
    <w:rsid w:val="001C552E"/>
    <w:rsid w:val="001C78C4"/>
    <w:rsid w:val="001E1948"/>
    <w:rsid w:val="001E2E43"/>
    <w:rsid w:val="002032B8"/>
    <w:rsid w:val="00223DD3"/>
    <w:rsid w:val="002302FC"/>
    <w:rsid w:val="00231572"/>
    <w:rsid w:val="002319F2"/>
    <w:rsid w:val="00233DF1"/>
    <w:rsid w:val="0023640B"/>
    <w:rsid w:val="00273C36"/>
    <w:rsid w:val="002832BA"/>
    <w:rsid w:val="00286836"/>
    <w:rsid w:val="00287F52"/>
    <w:rsid w:val="002A448B"/>
    <w:rsid w:val="002A517D"/>
    <w:rsid w:val="002A6D3D"/>
    <w:rsid w:val="002A7D68"/>
    <w:rsid w:val="002B0AF2"/>
    <w:rsid w:val="002B2146"/>
    <w:rsid w:val="002C7964"/>
    <w:rsid w:val="002D1CFC"/>
    <w:rsid w:val="002E15C6"/>
    <w:rsid w:val="002E3C54"/>
    <w:rsid w:val="002E6690"/>
    <w:rsid w:val="002F3C53"/>
    <w:rsid w:val="002F43C5"/>
    <w:rsid w:val="003060EC"/>
    <w:rsid w:val="0031646F"/>
    <w:rsid w:val="003340C3"/>
    <w:rsid w:val="0033792C"/>
    <w:rsid w:val="0034050E"/>
    <w:rsid w:val="0034574B"/>
    <w:rsid w:val="003505E7"/>
    <w:rsid w:val="00360A92"/>
    <w:rsid w:val="00360BF3"/>
    <w:rsid w:val="00363A5F"/>
    <w:rsid w:val="003662B5"/>
    <w:rsid w:val="0036664A"/>
    <w:rsid w:val="003769E5"/>
    <w:rsid w:val="00386FC4"/>
    <w:rsid w:val="00394666"/>
    <w:rsid w:val="003A0CA5"/>
    <w:rsid w:val="003B7F0C"/>
    <w:rsid w:val="003D0F27"/>
    <w:rsid w:val="00401FE9"/>
    <w:rsid w:val="004028D8"/>
    <w:rsid w:val="00415138"/>
    <w:rsid w:val="00421481"/>
    <w:rsid w:val="00427923"/>
    <w:rsid w:val="00433C28"/>
    <w:rsid w:val="00453695"/>
    <w:rsid w:val="00457F73"/>
    <w:rsid w:val="00461828"/>
    <w:rsid w:val="004655F9"/>
    <w:rsid w:val="00490120"/>
    <w:rsid w:val="00490E03"/>
    <w:rsid w:val="004951F0"/>
    <w:rsid w:val="004A38B8"/>
    <w:rsid w:val="004A59F3"/>
    <w:rsid w:val="004A7F52"/>
    <w:rsid w:val="004B0CBF"/>
    <w:rsid w:val="004B182A"/>
    <w:rsid w:val="004D1F04"/>
    <w:rsid w:val="004E473B"/>
    <w:rsid w:val="004F4311"/>
    <w:rsid w:val="004F70B0"/>
    <w:rsid w:val="00510310"/>
    <w:rsid w:val="00515455"/>
    <w:rsid w:val="0051631F"/>
    <w:rsid w:val="00523686"/>
    <w:rsid w:val="00524B6A"/>
    <w:rsid w:val="0052577D"/>
    <w:rsid w:val="00525A3A"/>
    <w:rsid w:val="00531D88"/>
    <w:rsid w:val="00550E6B"/>
    <w:rsid w:val="00550FDC"/>
    <w:rsid w:val="0056042E"/>
    <w:rsid w:val="005635D5"/>
    <w:rsid w:val="0057488B"/>
    <w:rsid w:val="00574B7D"/>
    <w:rsid w:val="00580A6F"/>
    <w:rsid w:val="005938F7"/>
    <w:rsid w:val="00595CDA"/>
    <w:rsid w:val="005B066B"/>
    <w:rsid w:val="005B4AF5"/>
    <w:rsid w:val="005D64A0"/>
    <w:rsid w:val="005D7BC3"/>
    <w:rsid w:val="005E50BC"/>
    <w:rsid w:val="005F791B"/>
    <w:rsid w:val="00602408"/>
    <w:rsid w:val="006166E2"/>
    <w:rsid w:val="0062165E"/>
    <w:rsid w:val="00625AFC"/>
    <w:rsid w:val="00630D81"/>
    <w:rsid w:val="00631BB5"/>
    <w:rsid w:val="00672569"/>
    <w:rsid w:val="00675C24"/>
    <w:rsid w:val="00686774"/>
    <w:rsid w:val="00695EB4"/>
    <w:rsid w:val="006B0E03"/>
    <w:rsid w:val="006B46CD"/>
    <w:rsid w:val="006C0628"/>
    <w:rsid w:val="006C3D6C"/>
    <w:rsid w:val="006C446F"/>
    <w:rsid w:val="006E053D"/>
    <w:rsid w:val="006E2258"/>
    <w:rsid w:val="006F620D"/>
    <w:rsid w:val="00705EB1"/>
    <w:rsid w:val="00714C7E"/>
    <w:rsid w:val="00720259"/>
    <w:rsid w:val="0073147A"/>
    <w:rsid w:val="00754E42"/>
    <w:rsid w:val="00756E4E"/>
    <w:rsid w:val="0076299C"/>
    <w:rsid w:val="00776C9A"/>
    <w:rsid w:val="0078108D"/>
    <w:rsid w:val="00787F9F"/>
    <w:rsid w:val="00790F69"/>
    <w:rsid w:val="007960EF"/>
    <w:rsid w:val="007A7896"/>
    <w:rsid w:val="007B291F"/>
    <w:rsid w:val="007B5FA3"/>
    <w:rsid w:val="007B63F1"/>
    <w:rsid w:val="007C643F"/>
    <w:rsid w:val="007D2B41"/>
    <w:rsid w:val="007D45F9"/>
    <w:rsid w:val="007E0F58"/>
    <w:rsid w:val="007E1706"/>
    <w:rsid w:val="007E1898"/>
    <w:rsid w:val="007F014B"/>
    <w:rsid w:val="007F28B7"/>
    <w:rsid w:val="007F3579"/>
    <w:rsid w:val="00807F1B"/>
    <w:rsid w:val="00851895"/>
    <w:rsid w:val="00854E92"/>
    <w:rsid w:val="008576B5"/>
    <w:rsid w:val="00857961"/>
    <w:rsid w:val="00861190"/>
    <w:rsid w:val="00862DA4"/>
    <w:rsid w:val="00864A6D"/>
    <w:rsid w:val="00871CA5"/>
    <w:rsid w:val="008828A7"/>
    <w:rsid w:val="00886E4D"/>
    <w:rsid w:val="00895E6E"/>
    <w:rsid w:val="008A1E84"/>
    <w:rsid w:val="008B5249"/>
    <w:rsid w:val="008C348D"/>
    <w:rsid w:val="008D22DB"/>
    <w:rsid w:val="008D55C9"/>
    <w:rsid w:val="008E1020"/>
    <w:rsid w:val="008E1C48"/>
    <w:rsid w:val="008E24CE"/>
    <w:rsid w:val="008E4707"/>
    <w:rsid w:val="008E532D"/>
    <w:rsid w:val="008F45FF"/>
    <w:rsid w:val="00902410"/>
    <w:rsid w:val="00905EEE"/>
    <w:rsid w:val="00910BFB"/>
    <w:rsid w:val="00930915"/>
    <w:rsid w:val="00931AAB"/>
    <w:rsid w:val="00933BA0"/>
    <w:rsid w:val="00937E3A"/>
    <w:rsid w:val="00946C04"/>
    <w:rsid w:val="0095131B"/>
    <w:rsid w:val="00961D1C"/>
    <w:rsid w:val="009623E7"/>
    <w:rsid w:val="00963F45"/>
    <w:rsid w:val="009708CE"/>
    <w:rsid w:val="00973CDA"/>
    <w:rsid w:val="009758E6"/>
    <w:rsid w:val="009962A0"/>
    <w:rsid w:val="009A3D01"/>
    <w:rsid w:val="009A3E33"/>
    <w:rsid w:val="009C739B"/>
    <w:rsid w:val="009C7D68"/>
    <w:rsid w:val="009D3319"/>
    <w:rsid w:val="009E1787"/>
    <w:rsid w:val="009E292C"/>
    <w:rsid w:val="009F43E5"/>
    <w:rsid w:val="009F4C08"/>
    <w:rsid w:val="00A01AAC"/>
    <w:rsid w:val="00A038A7"/>
    <w:rsid w:val="00A21A88"/>
    <w:rsid w:val="00A4393C"/>
    <w:rsid w:val="00A4594A"/>
    <w:rsid w:val="00A55D23"/>
    <w:rsid w:val="00A642F9"/>
    <w:rsid w:val="00A85BED"/>
    <w:rsid w:val="00A86CC4"/>
    <w:rsid w:val="00A9410E"/>
    <w:rsid w:val="00A97D3A"/>
    <w:rsid w:val="00AA3896"/>
    <w:rsid w:val="00AA44BE"/>
    <w:rsid w:val="00AB3660"/>
    <w:rsid w:val="00AC1C53"/>
    <w:rsid w:val="00AC1EAE"/>
    <w:rsid w:val="00AD0F21"/>
    <w:rsid w:val="00AD229D"/>
    <w:rsid w:val="00AE0CE4"/>
    <w:rsid w:val="00B02766"/>
    <w:rsid w:val="00B03819"/>
    <w:rsid w:val="00B07108"/>
    <w:rsid w:val="00B211BC"/>
    <w:rsid w:val="00B231A9"/>
    <w:rsid w:val="00B3195A"/>
    <w:rsid w:val="00B35E0D"/>
    <w:rsid w:val="00B4262D"/>
    <w:rsid w:val="00B472DE"/>
    <w:rsid w:val="00B51A70"/>
    <w:rsid w:val="00B53824"/>
    <w:rsid w:val="00B569C8"/>
    <w:rsid w:val="00B6189E"/>
    <w:rsid w:val="00B62209"/>
    <w:rsid w:val="00B625F5"/>
    <w:rsid w:val="00B629A0"/>
    <w:rsid w:val="00B64FCB"/>
    <w:rsid w:val="00B748C1"/>
    <w:rsid w:val="00B8329F"/>
    <w:rsid w:val="00B87E24"/>
    <w:rsid w:val="00BA2933"/>
    <w:rsid w:val="00BB4440"/>
    <w:rsid w:val="00BD629A"/>
    <w:rsid w:val="00BE23FC"/>
    <w:rsid w:val="00C042B7"/>
    <w:rsid w:val="00C05116"/>
    <w:rsid w:val="00C11CCC"/>
    <w:rsid w:val="00C13DC0"/>
    <w:rsid w:val="00C16041"/>
    <w:rsid w:val="00C25560"/>
    <w:rsid w:val="00C2789C"/>
    <w:rsid w:val="00C34177"/>
    <w:rsid w:val="00C46F46"/>
    <w:rsid w:val="00C47E1B"/>
    <w:rsid w:val="00C75F72"/>
    <w:rsid w:val="00C85353"/>
    <w:rsid w:val="00C8560F"/>
    <w:rsid w:val="00C87A0E"/>
    <w:rsid w:val="00C93201"/>
    <w:rsid w:val="00CA30BF"/>
    <w:rsid w:val="00CB567D"/>
    <w:rsid w:val="00CB5CE8"/>
    <w:rsid w:val="00CC3295"/>
    <w:rsid w:val="00CD00E6"/>
    <w:rsid w:val="00CD55F6"/>
    <w:rsid w:val="00CF545A"/>
    <w:rsid w:val="00D010D7"/>
    <w:rsid w:val="00D0394D"/>
    <w:rsid w:val="00D05FE8"/>
    <w:rsid w:val="00D07783"/>
    <w:rsid w:val="00D16EB7"/>
    <w:rsid w:val="00D176AF"/>
    <w:rsid w:val="00D21C92"/>
    <w:rsid w:val="00D340CD"/>
    <w:rsid w:val="00D50F64"/>
    <w:rsid w:val="00D55F1C"/>
    <w:rsid w:val="00D7723D"/>
    <w:rsid w:val="00D83117"/>
    <w:rsid w:val="00D83880"/>
    <w:rsid w:val="00D87A28"/>
    <w:rsid w:val="00DA6CE5"/>
    <w:rsid w:val="00DA7851"/>
    <w:rsid w:val="00DB663E"/>
    <w:rsid w:val="00DC10D6"/>
    <w:rsid w:val="00DD6CE6"/>
    <w:rsid w:val="00DD6EA1"/>
    <w:rsid w:val="00DD72C2"/>
    <w:rsid w:val="00DE6AF9"/>
    <w:rsid w:val="00E020DE"/>
    <w:rsid w:val="00E11F78"/>
    <w:rsid w:val="00E12968"/>
    <w:rsid w:val="00E30A82"/>
    <w:rsid w:val="00E338C9"/>
    <w:rsid w:val="00E40D70"/>
    <w:rsid w:val="00E44BCA"/>
    <w:rsid w:val="00E5225D"/>
    <w:rsid w:val="00E62798"/>
    <w:rsid w:val="00E73F6E"/>
    <w:rsid w:val="00E94D00"/>
    <w:rsid w:val="00E96B74"/>
    <w:rsid w:val="00EA5DDA"/>
    <w:rsid w:val="00EA7A3C"/>
    <w:rsid w:val="00EB3128"/>
    <w:rsid w:val="00EC5F5F"/>
    <w:rsid w:val="00EF30EF"/>
    <w:rsid w:val="00EF3AB6"/>
    <w:rsid w:val="00EF3C85"/>
    <w:rsid w:val="00EF47BC"/>
    <w:rsid w:val="00EF500E"/>
    <w:rsid w:val="00F00BA2"/>
    <w:rsid w:val="00F02A99"/>
    <w:rsid w:val="00F061F3"/>
    <w:rsid w:val="00F1566A"/>
    <w:rsid w:val="00F16126"/>
    <w:rsid w:val="00F2485F"/>
    <w:rsid w:val="00F2620D"/>
    <w:rsid w:val="00F31ECA"/>
    <w:rsid w:val="00F55EBB"/>
    <w:rsid w:val="00F601E8"/>
    <w:rsid w:val="00F7041D"/>
    <w:rsid w:val="00F70C07"/>
    <w:rsid w:val="00F7101E"/>
    <w:rsid w:val="00F7652D"/>
    <w:rsid w:val="00F859D9"/>
    <w:rsid w:val="00F903EE"/>
    <w:rsid w:val="00FA2FB0"/>
    <w:rsid w:val="00FB69C1"/>
    <w:rsid w:val="00FD14E5"/>
    <w:rsid w:val="00FF4A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51937"/>
  <w15:docId w15:val="{95694114-A5EA-4B8E-9A45-7433D3CC5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1828"/>
  </w:style>
  <w:style w:type="paragraph" w:styleId="1">
    <w:name w:val="heading 1"/>
    <w:basedOn w:val="a"/>
    <w:next w:val="a"/>
    <w:link w:val="10"/>
    <w:uiPriority w:val="9"/>
    <w:qFormat/>
    <w:rsid w:val="005B4A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DE6A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07108"/>
    <w:rPr>
      <w:rFonts w:ascii="Times New Roman" w:hAnsi="Times New Roman" w:cs="Times New Roman"/>
      <w:sz w:val="24"/>
      <w:szCs w:val="24"/>
    </w:rPr>
  </w:style>
  <w:style w:type="character" w:styleId="a4">
    <w:name w:val="Hyperlink"/>
    <w:basedOn w:val="a0"/>
    <w:uiPriority w:val="99"/>
    <w:unhideWhenUsed/>
    <w:rsid w:val="00B07108"/>
    <w:rPr>
      <w:color w:val="0563C1" w:themeColor="hyperlink"/>
      <w:u w:val="single"/>
    </w:rPr>
  </w:style>
  <w:style w:type="character" w:customStyle="1" w:styleId="11">
    <w:name w:val="Неразрешенное упоминание1"/>
    <w:basedOn w:val="a0"/>
    <w:uiPriority w:val="99"/>
    <w:semiHidden/>
    <w:unhideWhenUsed/>
    <w:rsid w:val="00B07108"/>
    <w:rPr>
      <w:color w:val="605E5C"/>
      <w:shd w:val="clear" w:color="auto" w:fill="E1DFDD"/>
    </w:rPr>
  </w:style>
  <w:style w:type="paragraph" w:styleId="a5">
    <w:name w:val="caption"/>
    <w:basedOn w:val="a"/>
    <w:next w:val="a"/>
    <w:uiPriority w:val="35"/>
    <w:unhideWhenUsed/>
    <w:qFormat/>
    <w:rsid w:val="007F014B"/>
    <w:pPr>
      <w:spacing w:after="200" w:line="240" w:lineRule="auto"/>
    </w:pPr>
    <w:rPr>
      <w:i/>
      <w:iCs/>
      <w:color w:val="44546A" w:themeColor="text2"/>
      <w:sz w:val="18"/>
      <w:szCs w:val="18"/>
    </w:rPr>
  </w:style>
  <w:style w:type="character" w:customStyle="1" w:styleId="10">
    <w:name w:val="Заголовок 1 Знак"/>
    <w:basedOn w:val="a0"/>
    <w:link w:val="1"/>
    <w:uiPriority w:val="9"/>
    <w:rsid w:val="005B4AF5"/>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DE6AF9"/>
    <w:rPr>
      <w:rFonts w:asciiTheme="majorHAnsi" w:eastAsiaTheme="majorEastAsia" w:hAnsiTheme="majorHAnsi" w:cstheme="majorBidi"/>
      <w:color w:val="2F5496" w:themeColor="accent1" w:themeShade="BF"/>
      <w:sz w:val="26"/>
      <w:szCs w:val="26"/>
    </w:rPr>
  </w:style>
  <w:style w:type="paragraph" w:styleId="a6">
    <w:name w:val="Bibliography"/>
    <w:basedOn w:val="a"/>
    <w:next w:val="a"/>
    <w:uiPriority w:val="37"/>
    <w:unhideWhenUsed/>
    <w:rsid w:val="00AA3896"/>
  </w:style>
  <w:style w:type="paragraph" w:styleId="a7">
    <w:name w:val="Balloon Text"/>
    <w:basedOn w:val="a"/>
    <w:link w:val="a8"/>
    <w:uiPriority w:val="99"/>
    <w:semiHidden/>
    <w:unhideWhenUsed/>
    <w:rsid w:val="0028683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86836"/>
    <w:rPr>
      <w:rFonts w:ascii="Tahoma" w:hAnsi="Tahoma" w:cs="Tahoma"/>
      <w:sz w:val="16"/>
      <w:szCs w:val="16"/>
    </w:rPr>
  </w:style>
  <w:style w:type="paragraph" w:styleId="HTML">
    <w:name w:val="HTML Preformatted"/>
    <w:basedOn w:val="a"/>
    <w:link w:val="HTML0"/>
    <w:uiPriority w:val="99"/>
    <w:semiHidden/>
    <w:unhideWhenUsed/>
    <w:rsid w:val="00EA7A3C"/>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EA7A3C"/>
    <w:rPr>
      <w:rFonts w:ascii="Consolas" w:hAnsi="Consolas"/>
      <w:sz w:val="20"/>
      <w:szCs w:val="20"/>
    </w:rPr>
  </w:style>
  <w:style w:type="character" w:customStyle="1" w:styleId="UnresolvedMention">
    <w:name w:val="Unresolved Mention"/>
    <w:basedOn w:val="a0"/>
    <w:uiPriority w:val="99"/>
    <w:semiHidden/>
    <w:unhideWhenUsed/>
    <w:rsid w:val="002319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99132">
      <w:bodyDiv w:val="1"/>
      <w:marLeft w:val="0"/>
      <w:marRight w:val="0"/>
      <w:marTop w:val="0"/>
      <w:marBottom w:val="0"/>
      <w:divBdr>
        <w:top w:val="none" w:sz="0" w:space="0" w:color="auto"/>
        <w:left w:val="none" w:sz="0" w:space="0" w:color="auto"/>
        <w:bottom w:val="none" w:sz="0" w:space="0" w:color="auto"/>
        <w:right w:val="none" w:sz="0" w:space="0" w:color="auto"/>
      </w:divBdr>
    </w:div>
    <w:div w:id="197475746">
      <w:bodyDiv w:val="1"/>
      <w:marLeft w:val="0"/>
      <w:marRight w:val="0"/>
      <w:marTop w:val="0"/>
      <w:marBottom w:val="0"/>
      <w:divBdr>
        <w:top w:val="none" w:sz="0" w:space="0" w:color="auto"/>
        <w:left w:val="none" w:sz="0" w:space="0" w:color="auto"/>
        <w:bottom w:val="none" w:sz="0" w:space="0" w:color="auto"/>
        <w:right w:val="none" w:sz="0" w:space="0" w:color="auto"/>
      </w:divBdr>
    </w:div>
    <w:div w:id="491608330">
      <w:bodyDiv w:val="1"/>
      <w:marLeft w:val="0"/>
      <w:marRight w:val="0"/>
      <w:marTop w:val="0"/>
      <w:marBottom w:val="0"/>
      <w:divBdr>
        <w:top w:val="none" w:sz="0" w:space="0" w:color="auto"/>
        <w:left w:val="none" w:sz="0" w:space="0" w:color="auto"/>
        <w:bottom w:val="none" w:sz="0" w:space="0" w:color="auto"/>
        <w:right w:val="none" w:sz="0" w:space="0" w:color="auto"/>
      </w:divBdr>
    </w:div>
    <w:div w:id="516508397">
      <w:bodyDiv w:val="1"/>
      <w:marLeft w:val="0"/>
      <w:marRight w:val="0"/>
      <w:marTop w:val="0"/>
      <w:marBottom w:val="0"/>
      <w:divBdr>
        <w:top w:val="none" w:sz="0" w:space="0" w:color="auto"/>
        <w:left w:val="none" w:sz="0" w:space="0" w:color="auto"/>
        <w:bottom w:val="none" w:sz="0" w:space="0" w:color="auto"/>
        <w:right w:val="none" w:sz="0" w:space="0" w:color="auto"/>
      </w:divBdr>
    </w:div>
    <w:div w:id="930092022">
      <w:bodyDiv w:val="1"/>
      <w:marLeft w:val="0"/>
      <w:marRight w:val="0"/>
      <w:marTop w:val="0"/>
      <w:marBottom w:val="0"/>
      <w:divBdr>
        <w:top w:val="none" w:sz="0" w:space="0" w:color="auto"/>
        <w:left w:val="none" w:sz="0" w:space="0" w:color="auto"/>
        <w:bottom w:val="none" w:sz="0" w:space="0" w:color="auto"/>
        <w:right w:val="none" w:sz="0" w:space="0" w:color="auto"/>
      </w:divBdr>
    </w:div>
    <w:div w:id="1064566791">
      <w:bodyDiv w:val="1"/>
      <w:marLeft w:val="0"/>
      <w:marRight w:val="0"/>
      <w:marTop w:val="0"/>
      <w:marBottom w:val="0"/>
      <w:divBdr>
        <w:top w:val="none" w:sz="0" w:space="0" w:color="auto"/>
        <w:left w:val="none" w:sz="0" w:space="0" w:color="auto"/>
        <w:bottom w:val="none" w:sz="0" w:space="0" w:color="auto"/>
        <w:right w:val="none" w:sz="0" w:space="0" w:color="auto"/>
      </w:divBdr>
    </w:div>
    <w:div w:id="1105422650">
      <w:bodyDiv w:val="1"/>
      <w:marLeft w:val="0"/>
      <w:marRight w:val="0"/>
      <w:marTop w:val="0"/>
      <w:marBottom w:val="0"/>
      <w:divBdr>
        <w:top w:val="none" w:sz="0" w:space="0" w:color="auto"/>
        <w:left w:val="none" w:sz="0" w:space="0" w:color="auto"/>
        <w:bottom w:val="none" w:sz="0" w:space="0" w:color="auto"/>
        <w:right w:val="none" w:sz="0" w:space="0" w:color="auto"/>
      </w:divBdr>
    </w:div>
    <w:div w:id="1109280663">
      <w:bodyDiv w:val="1"/>
      <w:marLeft w:val="0"/>
      <w:marRight w:val="0"/>
      <w:marTop w:val="0"/>
      <w:marBottom w:val="0"/>
      <w:divBdr>
        <w:top w:val="none" w:sz="0" w:space="0" w:color="auto"/>
        <w:left w:val="none" w:sz="0" w:space="0" w:color="auto"/>
        <w:bottom w:val="none" w:sz="0" w:space="0" w:color="auto"/>
        <w:right w:val="none" w:sz="0" w:space="0" w:color="auto"/>
      </w:divBdr>
      <w:divsChild>
        <w:div w:id="217321581">
          <w:marLeft w:val="0"/>
          <w:marRight w:val="0"/>
          <w:marTop w:val="0"/>
          <w:marBottom w:val="0"/>
          <w:divBdr>
            <w:top w:val="none" w:sz="0" w:space="0" w:color="auto"/>
            <w:left w:val="none" w:sz="0" w:space="0" w:color="auto"/>
            <w:bottom w:val="none" w:sz="0" w:space="0" w:color="auto"/>
            <w:right w:val="none" w:sz="0" w:space="0" w:color="auto"/>
          </w:divBdr>
        </w:div>
      </w:divsChild>
    </w:div>
    <w:div w:id="1235555573">
      <w:bodyDiv w:val="1"/>
      <w:marLeft w:val="0"/>
      <w:marRight w:val="0"/>
      <w:marTop w:val="0"/>
      <w:marBottom w:val="0"/>
      <w:divBdr>
        <w:top w:val="none" w:sz="0" w:space="0" w:color="auto"/>
        <w:left w:val="none" w:sz="0" w:space="0" w:color="auto"/>
        <w:bottom w:val="none" w:sz="0" w:space="0" w:color="auto"/>
        <w:right w:val="none" w:sz="0" w:space="0" w:color="auto"/>
      </w:divBdr>
    </w:div>
    <w:div w:id="1350057796">
      <w:bodyDiv w:val="1"/>
      <w:marLeft w:val="0"/>
      <w:marRight w:val="0"/>
      <w:marTop w:val="0"/>
      <w:marBottom w:val="0"/>
      <w:divBdr>
        <w:top w:val="none" w:sz="0" w:space="0" w:color="auto"/>
        <w:left w:val="none" w:sz="0" w:space="0" w:color="auto"/>
        <w:bottom w:val="none" w:sz="0" w:space="0" w:color="auto"/>
        <w:right w:val="none" w:sz="0" w:space="0" w:color="auto"/>
      </w:divBdr>
      <w:divsChild>
        <w:div w:id="1055540969">
          <w:marLeft w:val="0"/>
          <w:marRight w:val="0"/>
          <w:marTop w:val="0"/>
          <w:marBottom w:val="0"/>
          <w:divBdr>
            <w:top w:val="none" w:sz="0" w:space="0" w:color="auto"/>
            <w:left w:val="none" w:sz="0" w:space="0" w:color="auto"/>
            <w:bottom w:val="none" w:sz="0" w:space="0" w:color="auto"/>
            <w:right w:val="none" w:sz="0" w:space="0" w:color="auto"/>
          </w:divBdr>
          <w:divsChild>
            <w:div w:id="6703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7358">
      <w:bodyDiv w:val="1"/>
      <w:marLeft w:val="0"/>
      <w:marRight w:val="0"/>
      <w:marTop w:val="0"/>
      <w:marBottom w:val="0"/>
      <w:divBdr>
        <w:top w:val="none" w:sz="0" w:space="0" w:color="auto"/>
        <w:left w:val="none" w:sz="0" w:space="0" w:color="auto"/>
        <w:bottom w:val="none" w:sz="0" w:space="0" w:color="auto"/>
        <w:right w:val="none" w:sz="0" w:space="0" w:color="auto"/>
      </w:divBdr>
    </w:div>
    <w:div w:id="1729643419">
      <w:bodyDiv w:val="1"/>
      <w:marLeft w:val="0"/>
      <w:marRight w:val="0"/>
      <w:marTop w:val="0"/>
      <w:marBottom w:val="0"/>
      <w:divBdr>
        <w:top w:val="none" w:sz="0" w:space="0" w:color="auto"/>
        <w:left w:val="none" w:sz="0" w:space="0" w:color="auto"/>
        <w:bottom w:val="none" w:sz="0" w:space="0" w:color="auto"/>
        <w:right w:val="none" w:sz="0" w:space="0" w:color="auto"/>
      </w:divBdr>
    </w:div>
    <w:div w:id="1807089955">
      <w:bodyDiv w:val="1"/>
      <w:marLeft w:val="0"/>
      <w:marRight w:val="0"/>
      <w:marTop w:val="0"/>
      <w:marBottom w:val="0"/>
      <w:divBdr>
        <w:top w:val="none" w:sz="0" w:space="0" w:color="auto"/>
        <w:left w:val="none" w:sz="0" w:space="0" w:color="auto"/>
        <w:bottom w:val="none" w:sz="0" w:space="0" w:color="auto"/>
        <w:right w:val="none" w:sz="0" w:space="0" w:color="auto"/>
      </w:divBdr>
    </w:div>
    <w:div w:id="1860270071">
      <w:bodyDiv w:val="1"/>
      <w:marLeft w:val="0"/>
      <w:marRight w:val="0"/>
      <w:marTop w:val="0"/>
      <w:marBottom w:val="0"/>
      <w:divBdr>
        <w:top w:val="none" w:sz="0" w:space="0" w:color="auto"/>
        <w:left w:val="none" w:sz="0" w:space="0" w:color="auto"/>
        <w:bottom w:val="none" w:sz="0" w:space="0" w:color="auto"/>
        <w:right w:val="none" w:sz="0" w:space="0" w:color="auto"/>
      </w:divBdr>
    </w:div>
    <w:div w:id="1947079418">
      <w:bodyDiv w:val="1"/>
      <w:marLeft w:val="0"/>
      <w:marRight w:val="0"/>
      <w:marTop w:val="0"/>
      <w:marBottom w:val="0"/>
      <w:divBdr>
        <w:top w:val="none" w:sz="0" w:space="0" w:color="auto"/>
        <w:left w:val="none" w:sz="0" w:space="0" w:color="auto"/>
        <w:bottom w:val="none" w:sz="0" w:space="0" w:color="auto"/>
        <w:right w:val="none" w:sz="0" w:space="0" w:color="auto"/>
      </w:divBdr>
    </w:div>
    <w:div w:id="1957059374">
      <w:bodyDiv w:val="1"/>
      <w:marLeft w:val="0"/>
      <w:marRight w:val="0"/>
      <w:marTop w:val="0"/>
      <w:marBottom w:val="0"/>
      <w:divBdr>
        <w:top w:val="none" w:sz="0" w:space="0" w:color="auto"/>
        <w:left w:val="none" w:sz="0" w:space="0" w:color="auto"/>
        <w:bottom w:val="none" w:sz="0" w:space="0" w:color="auto"/>
        <w:right w:val="none" w:sz="0" w:space="0" w:color="auto"/>
      </w:divBdr>
    </w:div>
    <w:div w:id="1973437450">
      <w:bodyDiv w:val="1"/>
      <w:marLeft w:val="0"/>
      <w:marRight w:val="0"/>
      <w:marTop w:val="0"/>
      <w:marBottom w:val="0"/>
      <w:divBdr>
        <w:top w:val="none" w:sz="0" w:space="0" w:color="auto"/>
        <w:left w:val="none" w:sz="0" w:space="0" w:color="auto"/>
        <w:bottom w:val="none" w:sz="0" w:space="0" w:color="auto"/>
        <w:right w:val="none" w:sz="0" w:space="0" w:color="auto"/>
      </w:divBdr>
    </w:div>
    <w:div w:id="2088767578">
      <w:bodyDiv w:val="1"/>
      <w:marLeft w:val="0"/>
      <w:marRight w:val="0"/>
      <w:marTop w:val="0"/>
      <w:marBottom w:val="0"/>
      <w:divBdr>
        <w:top w:val="none" w:sz="0" w:space="0" w:color="auto"/>
        <w:left w:val="none" w:sz="0" w:space="0" w:color="auto"/>
        <w:bottom w:val="none" w:sz="0" w:space="0" w:color="auto"/>
        <w:right w:val="none" w:sz="0" w:space="0" w:color="auto"/>
      </w:divBdr>
    </w:div>
    <w:div w:id="213255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5312%2Fwjo.v5.i3.171" TargetMode="External"/><Relationship Id="rId3" Type="http://schemas.openxmlformats.org/officeDocument/2006/relationships/styles" Target="styles.xml"/><Relationship Id="rId21" Type="http://schemas.openxmlformats.org/officeDocument/2006/relationships/hyperlink" Target="https://doi.org/10.1046/j.1365-2796.1997.00170.x" TargetMode="External"/><Relationship Id="rId7" Type="http://schemas.openxmlformats.org/officeDocument/2006/relationships/hyperlink" Target="mailto:khoduslena@gmail.com" TargetMode="External"/><Relationship Id="rId12" Type="http://schemas.openxmlformats.org/officeDocument/2006/relationships/image" Target="media/image4.jpeg"/><Relationship Id="rId17" Type="http://schemas.openxmlformats.org/officeDocument/2006/relationships/hyperlink" Target="https://doi.org/10.3390%2Fjcm1019448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152/physrev.1947.27.3.335" TargetMode="External"/><Relationship Id="rId1" Type="http://schemas.openxmlformats.org/officeDocument/2006/relationships/customXml" Target="../customXml/item1.xml"/><Relationship Id="rId6" Type="http://schemas.openxmlformats.org/officeDocument/2006/relationships/hyperlink" Target="mailto:inessa.devald@gmail.com" TargetMode="Externa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1053/sarh.2002.33720" TargetMode="External"/><Relationship Id="rId10" Type="http://schemas.openxmlformats.org/officeDocument/2006/relationships/hyperlink" Target="https://ru.wikipedia.org/wiki/%D0%93%D1%80%D0%B5%D1%87%D0%B5%D1%81%D0%BA%D0%B8%D0%B9_%D1%8F%D0%B7%D1%8B%D0%BA" TargetMode="External"/><Relationship Id="rId19" Type="http://schemas.openxmlformats.org/officeDocument/2006/relationships/hyperlink" Target="https://doi.org/10.1016/S0021-9258(18)36679-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doi.org/10.1177/109158180933773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FB507-39C1-4EE2-BB1D-529751697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7159</Words>
  <Characters>40809</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dc:description/>
  <cp:lastModifiedBy>Gorbacheva Ekaterina</cp:lastModifiedBy>
  <cp:revision>10</cp:revision>
  <dcterms:created xsi:type="dcterms:W3CDTF">2023-10-25T09:09:00Z</dcterms:created>
  <dcterms:modified xsi:type="dcterms:W3CDTF">2023-10-27T14:06:00Z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id="qMbgg7yF"/&gt;&lt;style id="http://www.zotero.org/styles/vancouver" locale="en-GB" hasBibliography="1" bibliographyStyleHasBeenSet="1"/&gt;&lt;prefs&gt;&lt;pref name="fieldType" value="Field"/&gt;&lt;/prefs&gt;&lt;/data&gt;</vt:lpwstr>
  </property>
</Properties>
</file>