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D6" w:rsidRPr="00877643" w:rsidRDefault="00A06457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"https://doi.org/" </w:instrText>
      </w:r>
      <w:r>
        <w:fldChar w:fldCharType="separate"/>
      </w:r>
      <w:r w:rsidR="009011CC" w:rsidRPr="008776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https</w:t>
      </w:r>
      <w:r w:rsidR="009011CC" w:rsidRPr="008776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://</w:t>
      </w:r>
      <w:proofErr w:type="spellStart"/>
      <w:r w:rsidR="009011CC" w:rsidRPr="008776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doi</w:t>
      </w:r>
      <w:proofErr w:type="spellEnd"/>
      <w:r w:rsidR="009011CC" w:rsidRPr="008776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011CC" w:rsidRPr="008776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org</w:t>
      </w:r>
      <w:r w:rsidR="009011CC" w:rsidRPr="008776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9011CC" w:rsidRPr="00877643">
        <w:rPr>
          <w:rFonts w:ascii="Times New Roman" w:hAnsi="Times New Roman" w:cs="Times New Roman"/>
          <w:sz w:val="24"/>
          <w:szCs w:val="24"/>
        </w:rPr>
        <w:t>10.26442/00403660.2023.</w:t>
      </w:r>
      <w:r w:rsidR="00B87DD6" w:rsidRPr="00877643">
        <w:rPr>
          <w:rFonts w:ascii="Times New Roman" w:hAnsi="Times New Roman" w:cs="Times New Roman"/>
          <w:sz w:val="24"/>
          <w:szCs w:val="24"/>
        </w:rPr>
        <w:t>11.</w:t>
      </w:r>
      <w:r w:rsidR="00B87DD6" w:rsidRPr="008776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202489</w:t>
      </w:r>
    </w:p>
    <w:p w:rsidR="003B18CF" w:rsidRPr="00877643" w:rsidRDefault="003B18CF" w:rsidP="007013A9">
      <w:pPr>
        <w:spacing w:before="100" w:beforeAutospacing="1" w:after="100" w:afterAutospacing="1" w:line="27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КЛИНИЧЕСКОЕ НАБЛЮДЕНИЕ</w:t>
      </w:r>
    </w:p>
    <w:p w:rsidR="003B18CF" w:rsidRPr="00877643" w:rsidRDefault="003B18CF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1EC" w:rsidRPr="00877643" w:rsidRDefault="003C601D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643">
        <w:rPr>
          <w:rFonts w:ascii="Times New Roman" w:hAnsi="Times New Roman" w:cs="Times New Roman"/>
          <w:b/>
          <w:sz w:val="24"/>
          <w:szCs w:val="24"/>
        </w:rPr>
        <w:t xml:space="preserve">Туберкулезная </w:t>
      </w:r>
      <w:r w:rsidRPr="00C712C5">
        <w:rPr>
          <w:rFonts w:ascii="Times New Roman" w:hAnsi="Times New Roman" w:cs="Times New Roman"/>
          <w:b/>
          <w:sz w:val="24"/>
          <w:szCs w:val="24"/>
        </w:rPr>
        <w:t xml:space="preserve">инфекция у </w:t>
      </w:r>
      <w:r w:rsidR="002F13ED" w:rsidRPr="00C712C5">
        <w:rPr>
          <w:rFonts w:ascii="Times New Roman" w:hAnsi="Times New Roman" w:cs="Times New Roman"/>
          <w:b/>
          <w:sz w:val="24"/>
          <w:szCs w:val="24"/>
        </w:rPr>
        <w:t>пациентов с</w:t>
      </w:r>
      <w:r w:rsidRPr="00C712C5">
        <w:rPr>
          <w:rFonts w:ascii="Times New Roman" w:hAnsi="Times New Roman" w:cs="Times New Roman"/>
          <w:b/>
          <w:sz w:val="24"/>
          <w:szCs w:val="24"/>
        </w:rPr>
        <w:t xml:space="preserve"> воспалит</w:t>
      </w:r>
      <w:r w:rsidR="00C712C5" w:rsidRPr="00C712C5">
        <w:rPr>
          <w:rFonts w:ascii="Times New Roman" w:hAnsi="Times New Roman" w:cs="Times New Roman"/>
          <w:b/>
          <w:sz w:val="24"/>
          <w:szCs w:val="24"/>
        </w:rPr>
        <w:t>ельными</w:t>
      </w:r>
      <w:r w:rsidR="00C712C5">
        <w:rPr>
          <w:rFonts w:ascii="Times New Roman" w:hAnsi="Times New Roman" w:cs="Times New Roman"/>
          <w:b/>
          <w:sz w:val="24"/>
          <w:szCs w:val="24"/>
        </w:rPr>
        <w:t xml:space="preserve"> заболеваниями кишечника</w:t>
      </w:r>
    </w:p>
    <w:p w:rsidR="00D941EC" w:rsidRPr="00877643" w:rsidRDefault="00D941E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М.Ю. Тимановская</w:t>
      </w:r>
      <w:r w:rsidRPr="008776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7643">
        <w:rPr>
          <w:rFonts w:ascii="Times New Roman" w:hAnsi="Times New Roman" w:cs="Times New Roman"/>
          <w:sz w:val="24"/>
          <w:szCs w:val="24"/>
        </w:rPr>
        <w:t>, Ю.Р. Шайхтдинова</w:t>
      </w:r>
      <w:r w:rsidR="003C601D" w:rsidRPr="008776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7643">
        <w:rPr>
          <w:rFonts w:ascii="Times New Roman" w:hAnsi="Times New Roman" w:cs="Times New Roman"/>
          <w:sz w:val="24"/>
          <w:szCs w:val="24"/>
        </w:rPr>
        <w:t>, Е.Ю. Жулина</w:t>
      </w:r>
      <w:r w:rsidR="003C601D" w:rsidRPr="008776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7643">
        <w:rPr>
          <w:rFonts w:ascii="Times New Roman" w:hAnsi="Times New Roman" w:cs="Times New Roman"/>
          <w:sz w:val="24"/>
          <w:szCs w:val="24"/>
        </w:rPr>
        <w:t>, Д.С. Кулаков</w:t>
      </w:r>
      <w:r w:rsidR="003C601D" w:rsidRPr="008776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7643">
        <w:rPr>
          <w:rFonts w:ascii="Times New Roman" w:hAnsi="Times New Roman" w:cs="Times New Roman"/>
          <w:sz w:val="24"/>
          <w:szCs w:val="24"/>
        </w:rPr>
        <w:t>, А.В. Каграманова</w:t>
      </w:r>
      <w:r w:rsidR="003C601D" w:rsidRPr="008776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7643">
        <w:rPr>
          <w:rFonts w:ascii="Times New Roman" w:hAnsi="Times New Roman" w:cs="Times New Roman"/>
          <w:sz w:val="24"/>
          <w:szCs w:val="24"/>
        </w:rPr>
        <w:t>, О.В. Князев</w:t>
      </w:r>
      <w:r w:rsidR="003C601D" w:rsidRPr="00877643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877643">
        <w:rPr>
          <w:rFonts w:ascii="Times New Roman" w:hAnsi="Times New Roman" w:cs="Times New Roman"/>
          <w:sz w:val="24"/>
          <w:szCs w:val="24"/>
        </w:rPr>
        <w:t>, А.И. Парфенов</w:t>
      </w:r>
      <w:r w:rsidR="003C601D" w:rsidRPr="00877643">
        <w:rPr>
          <w:rFonts w:ascii="Times New Roman" w:hAnsi="Times New Roman" w:cs="Times New Roman"/>
          <w:sz w:val="24"/>
          <w:szCs w:val="24"/>
        </w:rPr>
        <w:t>*</w:t>
      </w:r>
      <w:r w:rsidR="003C601D" w:rsidRPr="0087764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D941EC" w:rsidRPr="008A2C47" w:rsidRDefault="00D941E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7643">
        <w:rPr>
          <w:rFonts w:ascii="Times New Roman" w:hAnsi="Times New Roman" w:cs="Times New Roman"/>
          <w:sz w:val="24"/>
          <w:szCs w:val="24"/>
        </w:rPr>
        <w:t>ГБУЗ «Московский клинический научно-практический центр им</w:t>
      </w:r>
      <w:r w:rsidR="00DE3800" w:rsidRPr="00877643">
        <w:rPr>
          <w:rFonts w:ascii="Times New Roman" w:hAnsi="Times New Roman" w:cs="Times New Roman"/>
          <w:sz w:val="24"/>
          <w:szCs w:val="24"/>
        </w:rPr>
        <w:t>. А.</w:t>
      </w:r>
      <w:r w:rsidRPr="00877643">
        <w:rPr>
          <w:rFonts w:ascii="Times New Roman" w:hAnsi="Times New Roman" w:cs="Times New Roman"/>
          <w:sz w:val="24"/>
          <w:szCs w:val="24"/>
        </w:rPr>
        <w:t>С. Логинова</w:t>
      </w:r>
      <w:r w:rsidR="00DE3800" w:rsidRPr="00877643">
        <w:rPr>
          <w:rFonts w:ascii="Times New Roman" w:hAnsi="Times New Roman" w:cs="Times New Roman"/>
          <w:sz w:val="24"/>
          <w:szCs w:val="24"/>
        </w:rPr>
        <w:t>»</w:t>
      </w:r>
      <w:r w:rsidRPr="00877643">
        <w:rPr>
          <w:rFonts w:ascii="Times New Roman" w:hAnsi="Times New Roman" w:cs="Times New Roman"/>
          <w:sz w:val="24"/>
          <w:szCs w:val="24"/>
        </w:rPr>
        <w:t xml:space="preserve"> Департамента </w:t>
      </w:r>
      <w:r w:rsidRPr="008A2C47">
        <w:rPr>
          <w:rFonts w:ascii="Times New Roman" w:hAnsi="Times New Roman" w:cs="Times New Roman"/>
          <w:sz w:val="24"/>
          <w:szCs w:val="24"/>
        </w:rPr>
        <w:t xml:space="preserve">здравоохранения </w:t>
      </w:r>
      <w:r w:rsidR="00DC71B5" w:rsidRPr="008A2C47">
        <w:rPr>
          <w:rFonts w:ascii="Times New Roman" w:hAnsi="Times New Roman" w:cs="Times New Roman"/>
          <w:sz w:val="24"/>
          <w:szCs w:val="24"/>
        </w:rPr>
        <w:t xml:space="preserve">г. </w:t>
      </w:r>
      <w:r w:rsidRPr="008A2C47">
        <w:rPr>
          <w:rFonts w:ascii="Times New Roman" w:hAnsi="Times New Roman" w:cs="Times New Roman"/>
          <w:sz w:val="24"/>
          <w:szCs w:val="24"/>
        </w:rPr>
        <w:t>Москвы, Москва, Россия;</w:t>
      </w:r>
    </w:p>
    <w:p w:rsidR="00D941EC" w:rsidRPr="00877643" w:rsidRDefault="00D941E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946B1" w:rsidRPr="008A2C47">
        <w:rPr>
          <w:rFonts w:ascii="Times New Roman" w:hAnsi="Times New Roman" w:cs="Times New Roman"/>
          <w:sz w:val="24"/>
          <w:szCs w:val="24"/>
        </w:rPr>
        <w:t xml:space="preserve">ФГБУ «Национальный медицинский исследовательский центр </w:t>
      </w:r>
      <w:r w:rsidRPr="008A2C47">
        <w:rPr>
          <w:rFonts w:ascii="Times New Roman" w:hAnsi="Times New Roman" w:cs="Times New Roman"/>
          <w:sz w:val="24"/>
          <w:szCs w:val="24"/>
        </w:rPr>
        <w:t>колопроктологии им</w:t>
      </w:r>
      <w:r w:rsidR="00DE3800" w:rsidRPr="008A2C47">
        <w:rPr>
          <w:rFonts w:ascii="Times New Roman" w:hAnsi="Times New Roman" w:cs="Times New Roman"/>
          <w:sz w:val="24"/>
          <w:szCs w:val="24"/>
        </w:rPr>
        <w:t>.</w:t>
      </w:r>
      <w:r w:rsidRPr="008A2C47">
        <w:rPr>
          <w:rFonts w:ascii="Times New Roman" w:hAnsi="Times New Roman" w:cs="Times New Roman"/>
          <w:sz w:val="24"/>
          <w:szCs w:val="24"/>
        </w:rPr>
        <w:t xml:space="preserve"> А.Н. Рыжих» Минздрава Р</w:t>
      </w:r>
      <w:r w:rsidR="00DE3800" w:rsidRPr="008A2C47">
        <w:rPr>
          <w:rFonts w:ascii="Times New Roman" w:hAnsi="Times New Roman" w:cs="Times New Roman"/>
          <w:sz w:val="24"/>
          <w:szCs w:val="24"/>
        </w:rPr>
        <w:t>оссии</w:t>
      </w:r>
      <w:r w:rsidRPr="008A2C47">
        <w:rPr>
          <w:rFonts w:ascii="Times New Roman" w:hAnsi="Times New Roman" w:cs="Times New Roman"/>
          <w:sz w:val="24"/>
          <w:szCs w:val="24"/>
        </w:rPr>
        <w:t>, Москва</w:t>
      </w:r>
      <w:r w:rsidR="003C601D" w:rsidRPr="008A2C47">
        <w:rPr>
          <w:rFonts w:ascii="Times New Roman" w:hAnsi="Times New Roman" w:cs="Times New Roman"/>
          <w:sz w:val="24"/>
          <w:szCs w:val="24"/>
        </w:rPr>
        <w:t>, Россия</w:t>
      </w:r>
    </w:p>
    <w:p w:rsidR="009536EC" w:rsidRPr="00877643" w:rsidRDefault="009536E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1EC" w:rsidRPr="00877643" w:rsidRDefault="008B4B90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64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941EC" w:rsidRPr="00877643" w:rsidRDefault="00D941E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 xml:space="preserve">Туберкулез </w:t>
      </w:r>
      <w:r w:rsidR="005A7649" w:rsidRPr="00877643">
        <w:rPr>
          <w:rFonts w:ascii="Times New Roman" w:hAnsi="Times New Roman" w:cs="Times New Roman"/>
          <w:sz w:val="24"/>
          <w:szCs w:val="24"/>
        </w:rPr>
        <w:t xml:space="preserve">(ТБ) </w:t>
      </w:r>
      <w:r w:rsidRPr="00877643">
        <w:rPr>
          <w:rFonts w:ascii="Times New Roman" w:hAnsi="Times New Roman" w:cs="Times New Roman"/>
          <w:sz w:val="24"/>
          <w:szCs w:val="24"/>
        </w:rPr>
        <w:t>в большинстве случаев поражает легкие, но в 10</w:t>
      </w:r>
      <w:r w:rsidR="00334FBD" w:rsidRPr="00877643">
        <w:rPr>
          <w:rFonts w:ascii="Times New Roman" w:hAnsi="Times New Roman" w:cs="Times New Roman"/>
          <w:sz w:val="24"/>
          <w:szCs w:val="24"/>
        </w:rPr>
        <w:t>–</w:t>
      </w:r>
      <w:r w:rsidRPr="00877643">
        <w:rPr>
          <w:rFonts w:ascii="Times New Roman" w:hAnsi="Times New Roman" w:cs="Times New Roman"/>
          <w:sz w:val="24"/>
          <w:szCs w:val="24"/>
        </w:rPr>
        <w:t>15%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наблюдаются внелегочные поражения, диагностика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 xml:space="preserve">которых затруднительна. Заболеваемость </w:t>
      </w:r>
      <w:r w:rsidR="005A7649" w:rsidRPr="00877643">
        <w:rPr>
          <w:rFonts w:ascii="Times New Roman" w:hAnsi="Times New Roman" w:cs="Times New Roman"/>
          <w:sz w:val="24"/>
          <w:szCs w:val="24"/>
        </w:rPr>
        <w:t>ТБ</w:t>
      </w:r>
      <w:r w:rsidRPr="00877643">
        <w:rPr>
          <w:rFonts w:ascii="Times New Roman" w:hAnsi="Times New Roman" w:cs="Times New Roman"/>
          <w:sz w:val="24"/>
          <w:szCs w:val="24"/>
        </w:rPr>
        <w:t xml:space="preserve"> выше у пациентов, инфицированных вирусом иммунодефицита человека и получающих </w:t>
      </w:r>
      <w:r w:rsidR="00532E46" w:rsidRPr="00877643">
        <w:rPr>
          <w:rFonts w:ascii="Times New Roman" w:hAnsi="Times New Roman" w:cs="Times New Roman"/>
          <w:sz w:val="24"/>
          <w:szCs w:val="24"/>
        </w:rPr>
        <w:t>иммуносупрессивную</w:t>
      </w:r>
      <w:r w:rsidRPr="00877643">
        <w:rPr>
          <w:rFonts w:ascii="Times New Roman" w:hAnsi="Times New Roman" w:cs="Times New Roman"/>
          <w:sz w:val="24"/>
          <w:szCs w:val="24"/>
        </w:rPr>
        <w:t xml:space="preserve"> терапию, в частности у больных </w:t>
      </w:r>
      <w:r w:rsidR="009C0A5F" w:rsidRPr="00877643">
        <w:rPr>
          <w:rFonts w:ascii="Times New Roman" w:hAnsi="Times New Roman" w:cs="Times New Roman"/>
          <w:sz w:val="24"/>
          <w:szCs w:val="24"/>
        </w:rPr>
        <w:t xml:space="preserve">с </w:t>
      </w:r>
      <w:r w:rsidRPr="00877643">
        <w:rPr>
          <w:rFonts w:ascii="Times New Roman" w:hAnsi="Times New Roman" w:cs="Times New Roman"/>
          <w:sz w:val="24"/>
          <w:szCs w:val="24"/>
        </w:rPr>
        <w:t xml:space="preserve">воспалительными заболеваниями кишечника, которые нуждаются в длительном лечении цитостатиками и/или генно-инженерными биологическими препаратами. Симптомы кишечной формы </w:t>
      </w:r>
      <w:r w:rsidR="005A7649" w:rsidRPr="00877643">
        <w:rPr>
          <w:rFonts w:ascii="Times New Roman" w:hAnsi="Times New Roman" w:cs="Times New Roman"/>
          <w:sz w:val="24"/>
          <w:szCs w:val="24"/>
        </w:rPr>
        <w:t>ТБ</w:t>
      </w:r>
      <w:r w:rsidRPr="00877643">
        <w:rPr>
          <w:rFonts w:ascii="Times New Roman" w:hAnsi="Times New Roman" w:cs="Times New Roman"/>
          <w:sz w:val="24"/>
          <w:szCs w:val="24"/>
        </w:rPr>
        <w:t xml:space="preserve"> не специфичны и могут проявляться хронической диареей, потерей веса, лихорадкой и асцитом. Дифференциальный диагноз включает болезнь Крона, злокачественные новообразования, периаппендикулярные абсцессы, иерсиниоз и др. Представляем несколько случаев из клинической практики, подчеркивающих клиническое сходство между кишечной формой </w:t>
      </w:r>
      <w:r w:rsidR="005A7649" w:rsidRPr="00877643">
        <w:rPr>
          <w:rFonts w:ascii="Times New Roman" w:hAnsi="Times New Roman" w:cs="Times New Roman"/>
          <w:sz w:val="24"/>
          <w:szCs w:val="24"/>
        </w:rPr>
        <w:t>ТБ</w:t>
      </w:r>
      <w:r w:rsidRPr="00877643">
        <w:rPr>
          <w:rFonts w:ascii="Times New Roman" w:hAnsi="Times New Roman" w:cs="Times New Roman"/>
          <w:sz w:val="24"/>
          <w:szCs w:val="24"/>
        </w:rPr>
        <w:t xml:space="preserve"> и болезнью Крона, а также случаи, отражающие сложности ведения пациентов с латентной туберкулезной инфекцией и особенности выбора противовоспалительной терапии у больных </w:t>
      </w:r>
      <w:r w:rsidR="00F860EF" w:rsidRPr="00877643">
        <w:rPr>
          <w:rFonts w:ascii="Times New Roman" w:hAnsi="Times New Roman" w:cs="Times New Roman"/>
          <w:sz w:val="24"/>
          <w:szCs w:val="24"/>
        </w:rPr>
        <w:t xml:space="preserve">с </w:t>
      </w:r>
      <w:r w:rsidRPr="00877643">
        <w:rPr>
          <w:rFonts w:ascii="Times New Roman" w:hAnsi="Times New Roman" w:cs="Times New Roman"/>
          <w:sz w:val="24"/>
          <w:szCs w:val="24"/>
        </w:rPr>
        <w:t>воспалительными заболеваниями кишечника.</w:t>
      </w:r>
    </w:p>
    <w:p w:rsidR="003C601D" w:rsidRPr="00877643" w:rsidRDefault="003C601D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877643">
        <w:rPr>
          <w:rFonts w:ascii="Times New Roman" w:hAnsi="Times New Roman" w:cs="Times New Roman"/>
          <w:sz w:val="24"/>
          <w:szCs w:val="24"/>
        </w:rPr>
        <w:t>язвенный колит, болезнь Крона, туберкулез, биологическая терапия</w:t>
      </w:r>
    </w:p>
    <w:p w:rsidR="00482DCE" w:rsidRPr="00877643" w:rsidRDefault="00482DCE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7643">
        <w:rPr>
          <w:rFonts w:ascii="Times New Roman" w:hAnsi="Times New Roman" w:cs="Times New Roman"/>
          <w:b/>
          <w:sz w:val="24"/>
          <w:szCs w:val="24"/>
        </w:rPr>
        <w:t xml:space="preserve">Для цитирования: </w:t>
      </w:r>
      <w:proofErr w:type="spellStart"/>
      <w:r w:rsidR="00334FBD" w:rsidRPr="00877643">
        <w:rPr>
          <w:rFonts w:ascii="Times New Roman" w:hAnsi="Times New Roman" w:cs="Times New Roman"/>
          <w:sz w:val="24"/>
          <w:szCs w:val="24"/>
        </w:rPr>
        <w:t>Тимановская</w:t>
      </w:r>
      <w:proofErr w:type="spellEnd"/>
      <w:r w:rsidR="00334FBD" w:rsidRPr="00877643">
        <w:rPr>
          <w:rFonts w:ascii="Times New Roman" w:hAnsi="Times New Roman" w:cs="Times New Roman"/>
          <w:sz w:val="24"/>
          <w:szCs w:val="24"/>
        </w:rPr>
        <w:t xml:space="preserve"> М.Ю., </w:t>
      </w:r>
      <w:proofErr w:type="spellStart"/>
      <w:r w:rsidR="00334FBD" w:rsidRPr="00877643">
        <w:rPr>
          <w:rFonts w:ascii="Times New Roman" w:hAnsi="Times New Roman" w:cs="Times New Roman"/>
          <w:sz w:val="24"/>
          <w:szCs w:val="24"/>
        </w:rPr>
        <w:t>Шайхтдинова</w:t>
      </w:r>
      <w:proofErr w:type="spellEnd"/>
      <w:r w:rsidR="00334FBD" w:rsidRPr="00877643">
        <w:rPr>
          <w:rFonts w:ascii="Times New Roman" w:hAnsi="Times New Roman" w:cs="Times New Roman"/>
          <w:sz w:val="24"/>
          <w:szCs w:val="24"/>
        </w:rPr>
        <w:t xml:space="preserve"> Ю.Р., </w:t>
      </w:r>
      <w:proofErr w:type="spellStart"/>
      <w:r w:rsidR="00334FBD" w:rsidRPr="00877643">
        <w:rPr>
          <w:rFonts w:ascii="Times New Roman" w:hAnsi="Times New Roman" w:cs="Times New Roman"/>
          <w:sz w:val="24"/>
          <w:szCs w:val="24"/>
        </w:rPr>
        <w:t>Жулина</w:t>
      </w:r>
      <w:proofErr w:type="spellEnd"/>
      <w:r w:rsidR="00334FBD" w:rsidRPr="00877643">
        <w:rPr>
          <w:rFonts w:ascii="Times New Roman" w:hAnsi="Times New Roman" w:cs="Times New Roman"/>
          <w:sz w:val="24"/>
          <w:szCs w:val="24"/>
        </w:rPr>
        <w:t xml:space="preserve"> Е.Ю., Кулаков Д.С., </w:t>
      </w:r>
      <w:proofErr w:type="spellStart"/>
      <w:r w:rsidR="00334FBD" w:rsidRPr="00877643">
        <w:rPr>
          <w:rFonts w:ascii="Times New Roman" w:hAnsi="Times New Roman" w:cs="Times New Roman"/>
          <w:sz w:val="24"/>
          <w:szCs w:val="24"/>
        </w:rPr>
        <w:t>Каграманова</w:t>
      </w:r>
      <w:proofErr w:type="spellEnd"/>
      <w:r w:rsidR="00334FBD" w:rsidRPr="0087764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34FBD" w:rsidRPr="00877643">
        <w:rPr>
          <w:rFonts w:ascii="Times New Roman" w:hAnsi="Times New Roman" w:cs="Times New Roman"/>
          <w:sz w:val="24"/>
          <w:szCs w:val="24"/>
        </w:rPr>
        <w:t xml:space="preserve">А.В., Князев О.В., Парфенов А.И. Туберкулезная </w:t>
      </w:r>
      <w:r w:rsidR="00334FBD" w:rsidRPr="008A2C47">
        <w:rPr>
          <w:rFonts w:ascii="Times New Roman" w:hAnsi="Times New Roman" w:cs="Times New Roman"/>
          <w:sz w:val="24"/>
          <w:szCs w:val="24"/>
        </w:rPr>
        <w:t xml:space="preserve">инфекция у пациентов с воспалительными заболеваниями кишечника. Клинические наблюдения. </w:t>
      </w:r>
      <w:r w:rsidRPr="008A2C47">
        <w:rPr>
          <w:rFonts w:ascii="Times New Roman" w:hAnsi="Times New Roman" w:cs="Times New Roman"/>
          <w:sz w:val="24"/>
          <w:szCs w:val="24"/>
        </w:rPr>
        <w:t>Терапевтический</w:t>
      </w:r>
      <w:r w:rsidRPr="00877643">
        <w:rPr>
          <w:rFonts w:ascii="Times New Roman" w:hAnsi="Times New Roman" w:cs="Times New Roman"/>
          <w:sz w:val="24"/>
          <w:szCs w:val="24"/>
        </w:rPr>
        <w:t xml:space="preserve"> архив. </w:t>
      </w:r>
      <w:r w:rsidRPr="00877643">
        <w:rPr>
          <w:rFonts w:ascii="Times New Roman" w:eastAsia="Times-Roman" w:hAnsi="Times New Roman" w:cs="Times New Roman"/>
          <w:sz w:val="24"/>
          <w:szCs w:val="24"/>
        </w:rPr>
        <w:t>2023;95(11):</w:t>
      </w:r>
    </w:p>
    <w:p w:rsidR="009946B1" w:rsidRPr="00877643" w:rsidRDefault="00482DCE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877643">
        <w:rPr>
          <w:rFonts w:ascii="Times New Roman" w:hAnsi="Times New Roman" w:cs="Times New Roman"/>
          <w:sz w:val="24"/>
          <w:szCs w:val="24"/>
        </w:rPr>
        <w:t>:</w:t>
      </w:r>
      <w:r w:rsidR="00334FBD" w:rsidRPr="00877643">
        <w:rPr>
          <w:rFonts w:ascii="Times New Roman" w:hAnsi="Times New Roman" w:cs="Times New Roman"/>
          <w:sz w:val="24"/>
          <w:szCs w:val="24"/>
        </w:rPr>
        <w:t xml:space="preserve"> 10.26442/00403660.2023.11.</w:t>
      </w:r>
      <w:r w:rsidR="00334FBD" w:rsidRPr="008776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202489</w:t>
      </w:r>
    </w:p>
    <w:p w:rsidR="00482DCE" w:rsidRPr="00877643" w:rsidRDefault="00482DCE" w:rsidP="007013A9">
      <w:pPr>
        <w:autoSpaceDE w:val="0"/>
        <w:adjustRightInd w:val="0"/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sym w:font="Symbol" w:char="F0D3"/>
      </w:r>
      <w:r w:rsidRPr="00877643">
        <w:rPr>
          <w:rFonts w:ascii="Times New Roman" w:hAnsi="Times New Roman" w:cs="Times New Roman"/>
          <w:sz w:val="24"/>
          <w:szCs w:val="24"/>
        </w:rPr>
        <w:t xml:space="preserve"> ООО «КОНСИЛИУМ МЕДИКУМ», 2023 г.</w:t>
      </w:r>
    </w:p>
    <w:p w:rsidR="00334FBD" w:rsidRPr="00877643" w:rsidRDefault="00334FBD" w:rsidP="007013A9">
      <w:pPr>
        <w:spacing w:before="100" w:beforeAutospacing="1" w:after="100" w:afterAutospacing="1" w:line="27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2DCE" w:rsidRPr="00877643" w:rsidRDefault="00482DCE" w:rsidP="007013A9">
      <w:pPr>
        <w:spacing w:before="100" w:beforeAutospacing="1" w:after="100" w:afterAutospacing="1" w:line="27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REPORT</w:t>
      </w:r>
    </w:p>
    <w:p w:rsidR="003C601D" w:rsidRPr="00877643" w:rsidRDefault="003C601D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b/>
          <w:sz w:val="24"/>
          <w:szCs w:val="24"/>
          <w:lang w:val="en-US"/>
        </w:rPr>
        <w:t>Tuberculosis infection in patients w</w:t>
      </w:r>
      <w:r w:rsidR="00C712C5">
        <w:rPr>
          <w:rFonts w:ascii="Times New Roman" w:hAnsi="Times New Roman" w:cs="Times New Roman"/>
          <w:b/>
          <w:sz w:val="24"/>
          <w:szCs w:val="24"/>
          <w:lang w:val="en-US"/>
        </w:rPr>
        <w:t>ith inflammatory bowel diseases</w:t>
      </w:r>
    </w:p>
    <w:p w:rsidR="003C601D" w:rsidRPr="00877643" w:rsidRDefault="007751E2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1E2">
        <w:rPr>
          <w:rFonts w:ascii="Times New Roman" w:hAnsi="Times New Roman" w:cs="Times New Roman"/>
          <w:sz w:val="24"/>
          <w:szCs w:val="24"/>
          <w:lang w:val="en-US"/>
        </w:rPr>
        <w:lastRenderedPageBreak/>
        <w:t>Maria</w:t>
      </w:r>
      <w:r w:rsidRPr="00701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601D" w:rsidRPr="00877643">
        <w:rPr>
          <w:rFonts w:ascii="Times New Roman" w:hAnsi="Times New Roman" w:cs="Times New Roman"/>
          <w:sz w:val="24"/>
          <w:szCs w:val="24"/>
          <w:lang w:val="en-US"/>
        </w:rPr>
        <w:t>U. Timanovskaia</w:t>
      </w:r>
      <w:r w:rsidR="003C601D" w:rsidRPr="008776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3C601D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2402C" w:rsidRPr="00877643">
        <w:rPr>
          <w:rFonts w:ascii="Times New Roman" w:hAnsi="Times New Roman" w:cs="Times New Roman"/>
          <w:sz w:val="24"/>
          <w:szCs w:val="24"/>
          <w:lang w:val="en-US"/>
        </w:rPr>
        <w:t>Yuliya R. Shaykhtdinova</w:t>
      </w:r>
      <w:r w:rsidR="003C601D" w:rsidRPr="008776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3C601D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E3A29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Elena U. </w:t>
      </w:r>
      <w:r w:rsidR="003C601D" w:rsidRPr="00877643">
        <w:rPr>
          <w:rFonts w:ascii="Times New Roman" w:hAnsi="Times New Roman" w:cs="Times New Roman"/>
          <w:sz w:val="24"/>
          <w:szCs w:val="24"/>
          <w:lang w:val="en-US"/>
        </w:rPr>
        <w:t>Zhulina</w:t>
      </w:r>
      <w:r w:rsidR="003C601D" w:rsidRPr="008776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3C601D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A21E0" w:rsidRPr="00877643">
        <w:rPr>
          <w:rFonts w:ascii="Times New Roman" w:hAnsi="Times New Roman" w:cs="Times New Roman"/>
          <w:sz w:val="24"/>
          <w:szCs w:val="24"/>
          <w:lang w:val="en-US"/>
        </w:rPr>
        <w:t>Dmitrii</w:t>
      </w:r>
      <w:proofErr w:type="spellEnd"/>
      <w:r w:rsidR="003A21E0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S. Kulakov</w:t>
      </w:r>
      <w:r w:rsidR="003C601D" w:rsidRPr="008776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3C601D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E3A29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Anna V. </w:t>
      </w:r>
      <w:r w:rsidR="003C601D" w:rsidRPr="00877643">
        <w:rPr>
          <w:rFonts w:ascii="Times New Roman" w:hAnsi="Times New Roman" w:cs="Times New Roman"/>
          <w:sz w:val="24"/>
          <w:szCs w:val="24"/>
          <w:lang w:val="en-US"/>
        </w:rPr>
        <w:t>Kagramanova</w:t>
      </w:r>
      <w:r w:rsidR="003C601D" w:rsidRPr="008776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3C601D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E3A29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Oleg V. </w:t>
      </w:r>
      <w:r w:rsidR="003C601D" w:rsidRPr="00877643">
        <w:rPr>
          <w:rFonts w:ascii="Times New Roman" w:hAnsi="Times New Roman" w:cs="Times New Roman"/>
          <w:sz w:val="24"/>
          <w:szCs w:val="24"/>
          <w:lang w:val="en-US"/>
        </w:rPr>
        <w:t>Knyzev</w:t>
      </w:r>
      <w:r w:rsidR="003C601D" w:rsidRPr="008776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1,2</w:t>
      </w:r>
      <w:r w:rsidR="003C601D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A21E0" w:rsidRPr="00877643">
        <w:rPr>
          <w:rFonts w:ascii="Times New Roman" w:hAnsi="Times New Roman" w:cs="Times New Roman"/>
          <w:sz w:val="24"/>
          <w:szCs w:val="24"/>
          <w:lang w:val="en-US"/>
        </w:rPr>
        <w:t>Asfold</w:t>
      </w:r>
      <w:proofErr w:type="spellEnd"/>
      <w:r w:rsidR="003A21E0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I. </w:t>
      </w:r>
      <w:proofErr w:type="spellStart"/>
      <w:r w:rsidR="003A21E0" w:rsidRPr="00877643">
        <w:rPr>
          <w:rFonts w:ascii="Times New Roman" w:hAnsi="Times New Roman" w:cs="Times New Roman"/>
          <w:sz w:val="24"/>
          <w:szCs w:val="24"/>
          <w:lang w:val="en-US"/>
        </w:rPr>
        <w:t>Parfenov</w:t>
      </w:r>
      <w:proofErr w:type="spellEnd"/>
      <w:r w:rsidR="003C601D" w:rsidRPr="00877643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3C601D" w:rsidRPr="008776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3C601D" w:rsidRPr="00877643" w:rsidRDefault="003C601D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3E6755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Loginov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Moscow Clinical Sci</w:t>
      </w:r>
      <w:r w:rsidR="003E6755" w:rsidRPr="00877643">
        <w:rPr>
          <w:rFonts w:ascii="Times New Roman" w:hAnsi="Times New Roman" w:cs="Times New Roman"/>
          <w:sz w:val="24"/>
          <w:szCs w:val="24"/>
          <w:lang w:val="en-US"/>
        </w:rPr>
        <w:t>entific Center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, Moscow</w:t>
      </w:r>
      <w:r w:rsidR="00E71568" w:rsidRPr="00877643">
        <w:rPr>
          <w:rFonts w:ascii="Times New Roman" w:hAnsi="Times New Roman" w:cs="Times New Roman"/>
          <w:sz w:val="24"/>
          <w:szCs w:val="24"/>
          <w:lang w:val="en-US"/>
        </w:rPr>
        <w:t>, Russia</w:t>
      </w:r>
      <w:r w:rsidR="00482DCE" w:rsidRPr="008776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C601D" w:rsidRPr="00877643" w:rsidRDefault="003C601D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2C4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9946B1" w:rsidRPr="008A2C47">
        <w:rPr>
          <w:rFonts w:ascii="Times New Roman" w:hAnsi="Times New Roman" w:cs="Times New Roman"/>
          <w:sz w:val="24"/>
          <w:szCs w:val="24"/>
          <w:lang w:val="en-US"/>
        </w:rPr>
        <w:t xml:space="preserve">Ryzhikh </w:t>
      </w:r>
      <w:r w:rsidRPr="008A2C47">
        <w:rPr>
          <w:rFonts w:ascii="Times New Roman" w:hAnsi="Times New Roman" w:cs="Times New Roman"/>
          <w:sz w:val="24"/>
          <w:szCs w:val="24"/>
          <w:lang w:val="en-US"/>
        </w:rPr>
        <w:t xml:space="preserve">National Medical Research </w:t>
      </w:r>
      <w:r w:rsidRPr="008A2C47">
        <w:rPr>
          <w:rFonts w:ascii="Times New Roman" w:hAnsi="Times New Roman" w:cs="Times New Roman"/>
          <w:sz w:val="24"/>
          <w:szCs w:val="24"/>
        </w:rPr>
        <w:t>С</w:t>
      </w:r>
      <w:r w:rsidRPr="008A2C47">
        <w:rPr>
          <w:rFonts w:ascii="Times New Roman" w:hAnsi="Times New Roman" w:cs="Times New Roman"/>
          <w:sz w:val="24"/>
          <w:szCs w:val="24"/>
          <w:lang w:val="en-US"/>
        </w:rPr>
        <w:t xml:space="preserve">enter of </w:t>
      </w:r>
      <w:proofErr w:type="spellStart"/>
      <w:r w:rsidRPr="008A2C47">
        <w:rPr>
          <w:rFonts w:ascii="Times New Roman" w:hAnsi="Times New Roman" w:cs="Times New Roman"/>
          <w:sz w:val="24"/>
          <w:szCs w:val="24"/>
          <w:lang w:val="en-US"/>
        </w:rPr>
        <w:t>Colopr</w:t>
      </w:r>
      <w:r w:rsidR="009946B1" w:rsidRPr="008A2C47">
        <w:rPr>
          <w:rFonts w:ascii="Times New Roman" w:hAnsi="Times New Roman" w:cs="Times New Roman"/>
          <w:sz w:val="24"/>
          <w:szCs w:val="24"/>
          <w:lang w:val="en-US"/>
        </w:rPr>
        <w:t>octology</w:t>
      </w:r>
      <w:proofErr w:type="spellEnd"/>
      <w:r w:rsidR="009946B1" w:rsidRPr="008A2C47">
        <w:rPr>
          <w:rFonts w:ascii="Times New Roman" w:hAnsi="Times New Roman" w:cs="Times New Roman"/>
          <w:sz w:val="24"/>
          <w:szCs w:val="24"/>
          <w:lang w:val="en-US"/>
        </w:rPr>
        <w:t>, Moscow, Russia</w:t>
      </w:r>
    </w:p>
    <w:p w:rsidR="00482DCE" w:rsidRPr="00877643" w:rsidRDefault="00482DCE" w:rsidP="007013A9">
      <w:pPr>
        <w:spacing w:before="100" w:beforeAutospacing="1" w:after="100" w:afterAutospacing="1" w:line="27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D941EC" w:rsidRPr="00877643" w:rsidRDefault="00D941E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sz w:val="24"/>
          <w:szCs w:val="24"/>
          <w:lang w:val="en-US"/>
        </w:rPr>
        <w:t>In most</w:t>
      </w:r>
      <w:r w:rsidR="001D09BB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cases</w:t>
      </w:r>
      <w:r w:rsidR="001D09BB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Tuberculosis </w:t>
      </w:r>
      <w:r w:rsidR="009910DA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(TB)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affects the lungs, but 10</w:t>
      </w:r>
      <w:r w:rsidR="001E28D9" w:rsidRPr="0087764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15% of patients have 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extrapulmonary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TB 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localisations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>, that is difficult to diagnose. TB is more</w:t>
      </w:r>
      <w:r w:rsidR="001D09BB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spread among patients having the human immunodeficiency virus and among those who receive immunosuppressive therapy, specifically in patients with inflammatory bowel disease requiring long-term treatment with 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immunosuppressants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and/or biologics. The symptoms of intestinal TB are nonspecific and may include chronic diarrhea, weight loss, fever and ascites. Differential dia</w:t>
      </w:r>
      <w:r w:rsidR="00F860EF" w:rsidRPr="00877643">
        <w:rPr>
          <w:rFonts w:ascii="Times New Roman" w:hAnsi="Times New Roman" w:cs="Times New Roman"/>
          <w:sz w:val="24"/>
          <w:szCs w:val="24"/>
          <w:lang w:val="en-US"/>
        </w:rPr>
        <w:t>gnosis includes Crohn's disease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, malignant neoplasms, 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periappendiceal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abscesses, 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yersiniosis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, etc. The article presents cases showing similarity of the intestinal form of TB with </w:t>
      </w:r>
      <w:r w:rsidR="00F860EF" w:rsidRPr="00877643">
        <w:rPr>
          <w:rFonts w:ascii="Times New Roman" w:hAnsi="Times New Roman" w:cs="Times New Roman"/>
          <w:sz w:val="24"/>
          <w:szCs w:val="24"/>
          <w:lang w:val="en-US"/>
        </w:rPr>
        <w:t>Crohn's disease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, complexity dealing, diagnosing and treating patients with </w:t>
      </w:r>
      <w:r w:rsidR="00771FE5" w:rsidRPr="00877643">
        <w:rPr>
          <w:rFonts w:ascii="Times New Roman" w:hAnsi="Times New Roman" w:cs="Times New Roman"/>
          <w:sz w:val="24"/>
          <w:szCs w:val="24"/>
          <w:lang w:val="en-US"/>
        </w:rPr>
        <w:t>inflammatory bowel disease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also having latent </w:t>
      </w:r>
      <w:r w:rsidR="008B4B90" w:rsidRPr="00877643">
        <w:rPr>
          <w:rFonts w:ascii="Times New Roman" w:hAnsi="Times New Roman" w:cs="Times New Roman"/>
          <w:sz w:val="24"/>
          <w:szCs w:val="24"/>
          <w:lang w:val="en-US"/>
        </w:rPr>
        <w:t>tuberculosis infection.</w:t>
      </w:r>
    </w:p>
    <w:p w:rsidR="00D941EC" w:rsidRPr="00877643" w:rsidRDefault="00D941E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27807" w:rsidRPr="0087764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lcerative colitis, Crohn's disease, tuberculosis, biologics</w:t>
      </w:r>
    </w:p>
    <w:p w:rsidR="00482DCE" w:rsidRPr="00877643" w:rsidRDefault="00482DCE" w:rsidP="007013A9">
      <w:pPr>
        <w:pStyle w:val="Standard"/>
        <w:spacing w:before="100" w:beforeAutospacing="1" w:after="100" w:afterAutospacing="1" w:line="274" w:lineRule="auto"/>
        <w:jc w:val="both"/>
        <w:rPr>
          <w:rFonts w:eastAsia="Times-Roman"/>
          <w:sz w:val="24"/>
          <w:szCs w:val="24"/>
          <w:lang w:val="en-US"/>
        </w:rPr>
      </w:pPr>
      <w:r w:rsidRPr="00877643">
        <w:rPr>
          <w:b/>
          <w:color w:val="000000"/>
          <w:sz w:val="24"/>
          <w:szCs w:val="24"/>
          <w:lang w:val="en-US"/>
        </w:rPr>
        <w:t>For citation:</w:t>
      </w:r>
      <w:r w:rsidRPr="0087764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4A3D77" w:rsidRPr="00877643">
        <w:rPr>
          <w:sz w:val="24"/>
          <w:szCs w:val="24"/>
          <w:lang w:val="en-US"/>
        </w:rPr>
        <w:t>Timanovskaia</w:t>
      </w:r>
      <w:proofErr w:type="spellEnd"/>
      <w:r w:rsidR="004A3D77" w:rsidRPr="00877643">
        <w:rPr>
          <w:sz w:val="24"/>
          <w:szCs w:val="24"/>
          <w:lang w:val="en-US"/>
        </w:rPr>
        <w:t xml:space="preserve"> MU, </w:t>
      </w:r>
      <w:proofErr w:type="spellStart"/>
      <w:r w:rsidR="004A3D77" w:rsidRPr="00877643">
        <w:rPr>
          <w:sz w:val="24"/>
          <w:szCs w:val="24"/>
          <w:lang w:val="en-US"/>
        </w:rPr>
        <w:t>Shaykhtdinova</w:t>
      </w:r>
      <w:proofErr w:type="spellEnd"/>
      <w:r w:rsidR="004A3D77" w:rsidRPr="00877643">
        <w:rPr>
          <w:sz w:val="24"/>
          <w:szCs w:val="24"/>
          <w:lang w:val="en-US"/>
        </w:rPr>
        <w:t xml:space="preserve"> YR, </w:t>
      </w:r>
      <w:proofErr w:type="spellStart"/>
      <w:r w:rsidR="004A3D77" w:rsidRPr="00877643">
        <w:rPr>
          <w:sz w:val="24"/>
          <w:szCs w:val="24"/>
          <w:lang w:val="en-US"/>
        </w:rPr>
        <w:t>Zhulina</w:t>
      </w:r>
      <w:proofErr w:type="spellEnd"/>
      <w:r w:rsidR="004A3D77" w:rsidRPr="00877643">
        <w:rPr>
          <w:sz w:val="24"/>
          <w:szCs w:val="24"/>
          <w:lang w:val="en-US"/>
        </w:rPr>
        <w:t xml:space="preserve"> EU, </w:t>
      </w:r>
      <w:proofErr w:type="spellStart"/>
      <w:r w:rsidR="004A3D77" w:rsidRPr="00877643">
        <w:rPr>
          <w:sz w:val="24"/>
          <w:szCs w:val="24"/>
          <w:lang w:val="en-US"/>
        </w:rPr>
        <w:t>Kulakov</w:t>
      </w:r>
      <w:proofErr w:type="spellEnd"/>
      <w:r w:rsidR="004A3D77" w:rsidRPr="00877643">
        <w:rPr>
          <w:sz w:val="24"/>
          <w:szCs w:val="24"/>
          <w:lang w:val="en-US"/>
        </w:rPr>
        <w:t xml:space="preserve"> DS, </w:t>
      </w:r>
      <w:proofErr w:type="spellStart"/>
      <w:r w:rsidR="004A3D77" w:rsidRPr="00877643">
        <w:rPr>
          <w:sz w:val="24"/>
          <w:szCs w:val="24"/>
          <w:lang w:val="en-US"/>
        </w:rPr>
        <w:t>Kagramanova</w:t>
      </w:r>
      <w:proofErr w:type="spellEnd"/>
      <w:r w:rsidR="004A3D77" w:rsidRPr="00877643">
        <w:rPr>
          <w:sz w:val="24"/>
          <w:szCs w:val="24"/>
          <w:lang w:val="en-US"/>
        </w:rPr>
        <w:t xml:space="preserve"> AV, </w:t>
      </w:r>
      <w:proofErr w:type="spellStart"/>
      <w:r w:rsidR="004A3D77" w:rsidRPr="00877643">
        <w:rPr>
          <w:sz w:val="24"/>
          <w:szCs w:val="24"/>
          <w:lang w:val="en-US"/>
        </w:rPr>
        <w:t>Knyzev</w:t>
      </w:r>
      <w:proofErr w:type="spellEnd"/>
      <w:r w:rsidR="004A3D77" w:rsidRPr="00877643">
        <w:rPr>
          <w:sz w:val="24"/>
          <w:szCs w:val="24"/>
          <w:lang w:val="en-US"/>
        </w:rPr>
        <w:t xml:space="preserve"> OV, </w:t>
      </w:r>
      <w:proofErr w:type="spellStart"/>
      <w:r w:rsidR="004A3D77" w:rsidRPr="00877643">
        <w:rPr>
          <w:sz w:val="24"/>
          <w:szCs w:val="24"/>
          <w:lang w:val="en-US"/>
        </w:rPr>
        <w:t>Parfenov</w:t>
      </w:r>
      <w:proofErr w:type="spellEnd"/>
      <w:r w:rsidR="004A3D77" w:rsidRPr="00877643">
        <w:rPr>
          <w:sz w:val="24"/>
          <w:szCs w:val="24"/>
          <w:lang w:val="en-US"/>
        </w:rPr>
        <w:t xml:space="preserve"> AI. </w:t>
      </w:r>
      <w:r w:rsidR="00334FBD" w:rsidRPr="00877643">
        <w:rPr>
          <w:sz w:val="24"/>
          <w:szCs w:val="24"/>
          <w:lang w:val="en-US"/>
        </w:rPr>
        <w:t>Tuberculosis infection in patients with inflammatory bowel diseases. Clinical cases.</w:t>
      </w:r>
      <w:r w:rsidR="00334FBD" w:rsidRPr="00877643">
        <w:rPr>
          <w:color w:val="000000"/>
          <w:sz w:val="24"/>
          <w:szCs w:val="24"/>
          <w:lang w:val="en-US"/>
        </w:rPr>
        <w:t xml:space="preserve"> </w:t>
      </w:r>
      <w:r w:rsidRPr="00877643">
        <w:rPr>
          <w:color w:val="000000"/>
          <w:sz w:val="24"/>
          <w:szCs w:val="24"/>
          <w:lang w:val="en-US"/>
        </w:rPr>
        <w:t xml:space="preserve">Terapevticheskii </w:t>
      </w:r>
      <w:proofErr w:type="spellStart"/>
      <w:r w:rsidRPr="00877643">
        <w:rPr>
          <w:color w:val="000000"/>
          <w:sz w:val="24"/>
          <w:szCs w:val="24"/>
          <w:lang w:val="en-US"/>
        </w:rPr>
        <w:t>Arkhiv</w:t>
      </w:r>
      <w:proofErr w:type="spellEnd"/>
      <w:r w:rsidRPr="00877643">
        <w:rPr>
          <w:color w:val="000000"/>
          <w:sz w:val="24"/>
          <w:szCs w:val="24"/>
          <w:lang w:val="en-US"/>
        </w:rPr>
        <w:t xml:space="preserve"> </w:t>
      </w:r>
      <w:r w:rsidRPr="00877643">
        <w:rPr>
          <w:rStyle w:val="a7"/>
          <w:b w:val="0"/>
          <w:color w:val="000000"/>
          <w:sz w:val="24"/>
          <w:szCs w:val="24"/>
          <w:shd w:val="clear" w:color="auto" w:fill="FFFFFF"/>
          <w:lang w:val="en-US"/>
        </w:rPr>
        <w:t xml:space="preserve">(Ter. </w:t>
      </w:r>
      <w:proofErr w:type="spellStart"/>
      <w:r w:rsidRPr="00877643">
        <w:rPr>
          <w:rStyle w:val="a7"/>
          <w:b w:val="0"/>
          <w:color w:val="000000"/>
          <w:sz w:val="24"/>
          <w:szCs w:val="24"/>
          <w:shd w:val="clear" w:color="auto" w:fill="FFFFFF"/>
          <w:lang w:val="en-US"/>
        </w:rPr>
        <w:t>Arkh</w:t>
      </w:r>
      <w:proofErr w:type="spellEnd"/>
      <w:r w:rsidRPr="00877643">
        <w:rPr>
          <w:rStyle w:val="a7"/>
          <w:b w:val="0"/>
          <w:color w:val="000000"/>
          <w:sz w:val="24"/>
          <w:szCs w:val="24"/>
          <w:shd w:val="clear" w:color="auto" w:fill="FFFFFF"/>
          <w:lang w:val="en-US"/>
        </w:rPr>
        <w:t>.).</w:t>
      </w:r>
      <w:r w:rsidRPr="00877643">
        <w:rPr>
          <w:rFonts w:eastAsia="Times-Roman"/>
          <w:sz w:val="24"/>
          <w:szCs w:val="24"/>
          <w:lang w:val="en-US"/>
        </w:rPr>
        <w:t xml:space="preserve"> 2023</w:t>
      </w:r>
      <w:proofErr w:type="gramStart"/>
      <w:r w:rsidRPr="00877643">
        <w:rPr>
          <w:rFonts w:eastAsia="Times-Roman"/>
          <w:sz w:val="24"/>
          <w:szCs w:val="24"/>
          <w:lang w:val="en-US"/>
        </w:rPr>
        <w:t>;95</w:t>
      </w:r>
      <w:proofErr w:type="gramEnd"/>
      <w:r w:rsidRPr="00877643">
        <w:rPr>
          <w:rFonts w:eastAsia="Times-Roman"/>
          <w:sz w:val="24"/>
          <w:szCs w:val="24"/>
          <w:lang w:val="en-US"/>
        </w:rPr>
        <w:t>(11):</w:t>
      </w:r>
    </w:p>
    <w:p w:rsidR="00482DCE" w:rsidRPr="00877643" w:rsidRDefault="00482DCE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sz w:val="24"/>
          <w:szCs w:val="24"/>
          <w:lang w:val="en-US"/>
        </w:rPr>
        <w:t>DOI:</w:t>
      </w:r>
      <w:r w:rsidR="00334FBD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10.26442/00403660.2023.11.</w:t>
      </w:r>
      <w:r w:rsidR="00334FBD" w:rsidRPr="00877643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202489</w:t>
      </w:r>
    </w:p>
    <w:p w:rsidR="00482DCE" w:rsidRPr="00877643" w:rsidRDefault="00482DCE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82DCE" w:rsidRPr="00877643" w:rsidRDefault="00482DCE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8776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7643">
        <w:rPr>
          <w:rFonts w:ascii="Times New Roman" w:hAnsi="Times New Roman" w:cs="Times New Roman"/>
          <w:b/>
          <w:sz w:val="24"/>
          <w:szCs w:val="24"/>
        </w:rPr>
        <w:t>об</w:t>
      </w:r>
      <w:r w:rsidRPr="008776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7643">
        <w:rPr>
          <w:rFonts w:ascii="Times New Roman" w:hAnsi="Times New Roman" w:cs="Times New Roman"/>
          <w:b/>
          <w:sz w:val="24"/>
          <w:szCs w:val="24"/>
        </w:rPr>
        <w:t>авторах</w:t>
      </w:r>
      <w:r w:rsidRPr="008776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Information about the authors</w:t>
      </w:r>
    </w:p>
    <w:p w:rsidR="0062402C" w:rsidRPr="00877643" w:rsidRDefault="0062402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sz w:val="24"/>
          <w:szCs w:val="24"/>
        </w:rPr>
        <w:t>*</w:t>
      </w:r>
      <w:r w:rsidRPr="00877643">
        <w:rPr>
          <w:rFonts w:ascii="Times New Roman" w:hAnsi="Times New Roman" w:cs="Times New Roman"/>
          <w:b/>
          <w:sz w:val="24"/>
          <w:szCs w:val="24"/>
        </w:rPr>
        <w:t>Парфенов Асфольд Иванович</w:t>
      </w:r>
      <w:r w:rsidRPr="00877643">
        <w:rPr>
          <w:rFonts w:ascii="Times New Roman" w:hAnsi="Times New Roman" w:cs="Times New Roman"/>
          <w:sz w:val="24"/>
          <w:szCs w:val="24"/>
        </w:rPr>
        <w:t xml:space="preserve"> – д-р мед. наук, проф., зав. отд. патологии кишечника ГБУЗ </w:t>
      </w:r>
      <w:r w:rsidR="00E71568" w:rsidRPr="00877643">
        <w:rPr>
          <w:rFonts w:ascii="Times New Roman" w:hAnsi="Times New Roman" w:cs="Times New Roman"/>
          <w:sz w:val="24"/>
          <w:szCs w:val="24"/>
        </w:rPr>
        <w:t>«</w:t>
      </w:r>
      <w:r w:rsidRPr="00877643">
        <w:rPr>
          <w:rFonts w:ascii="Times New Roman" w:hAnsi="Times New Roman" w:cs="Times New Roman"/>
          <w:sz w:val="24"/>
          <w:szCs w:val="24"/>
        </w:rPr>
        <w:t>МКНЦ им. А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7643">
        <w:rPr>
          <w:rFonts w:ascii="Times New Roman" w:hAnsi="Times New Roman" w:cs="Times New Roman"/>
          <w:sz w:val="24"/>
          <w:szCs w:val="24"/>
        </w:rPr>
        <w:t>С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77643">
        <w:rPr>
          <w:rFonts w:ascii="Times New Roman" w:hAnsi="Times New Roman" w:cs="Times New Roman"/>
          <w:sz w:val="24"/>
          <w:szCs w:val="24"/>
        </w:rPr>
        <w:t>Логинова</w:t>
      </w:r>
      <w:r w:rsidR="00E71568" w:rsidRPr="00877643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6E5F19">
        <w:rPr>
          <w:rFonts w:ascii="Times New Roman" w:hAnsi="Times New Roman" w:cs="Times New Roman"/>
          <w:sz w:val="24"/>
          <w:szCs w:val="24"/>
          <w:lang w:val="en-US"/>
        </w:rPr>
        <w:t>. E-mail: asfold@mail.ru</w:t>
      </w:r>
      <w:r w:rsidR="006E5F19" w:rsidRPr="00F2605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ORCID: 0000-0002-9782-4860</w:t>
      </w:r>
    </w:p>
    <w:p w:rsidR="0062402C" w:rsidRPr="00877643" w:rsidRDefault="00E71568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proofErr w:type="spellStart"/>
      <w:r w:rsidR="0062402C" w:rsidRPr="00877643">
        <w:rPr>
          <w:rFonts w:ascii="Times New Roman" w:hAnsi="Times New Roman" w:cs="Times New Roman"/>
          <w:b/>
          <w:sz w:val="24"/>
          <w:szCs w:val="24"/>
          <w:lang w:val="en-US"/>
        </w:rPr>
        <w:t>Asfold</w:t>
      </w:r>
      <w:proofErr w:type="spellEnd"/>
      <w:r w:rsidR="0062402C" w:rsidRPr="008776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I. </w:t>
      </w:r>
      <w:proofErr w:type="spellStart"/>
      <w:r w:rsidR="0062402C" w:rsidRPr="00877643">
        <w:rPr>
          <w:rFonts w:ascii="Times New Roman" w:hAnsi="Times New Roman" w:cs="Times New Roman"/>
          <w:b/>
          <w:sz w:val="24"/>
          <w:szCs w:val="24"/>
          <w:lang w:val="en-US"/>
        </w:rPr>
        <w:t>Parfenov</w:t>
      </w:r>
      <w:proofErr w:type="spellEnd"/>
      <w:r w:rsidR="0062402C" w:rsidRPr="0087764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62402C" w:rsidRPr="0087764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E5F19">
        <w:rPr>
          <w:rFonts w:ascii="Times New Roman" w:hAnsi="Times New Roman" w:cs="Times New Roman"/>
          <w:sz w:val="24"/>
          <w:szCs w:val="24"/>
          <w:lang w:val="en-US"/>
        </w:rPr>
        <w:t>E-mail: asfold@mail.ru</w:t>
      </w:r>
      <w:r w:rsidR="006E5F19" w:rsidRPr="006E5F1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82DCE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02C" w:rsidRPr="00877643">
        <w:rPr>
          <w:rFonts w:ascii="Times New Roman" w:hAnsi="Times New Roman" w:cs="Times New Roman"/>
          <w:sz w:val="24"/>
          <w:szCs w:val="24"/>
          <w:lang w:val="en-US"/>
        </w:rPr>
        <w:t>ORCID: 0000-0002-9782-4860</w:t>
      </w:r>
    </w:p>
    <w:p w:rsidR="006E5F19" w:rsidRPr="009D0F88" w:rsidRDefault="006E5F19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643">
        <w:rPr>
          <w:rFonts w:ascii="Times New Roman" w:hAnsi="Times New Roman" w:cs="Times New Roman"/>
          <w:b/>
          <w:sz w:val="24"/>
          <w:szCs w:val="24"/>
        </w:rPr>
        <w:t>Тимановская</w:t>
      </w:r>
      <w:proofErr w:type="spellEnd"/>
      <w:r w:rsidRPr="00877643">
        <w:rPr>
          <w:rFonts w:ascii="Times New Roman" w:hAnsi="Times New Roman" w:cs="Times New Roman"/>
          <w:b/>
          <w:sz w:val="24"/>
          <w:szCs w:val="24"/>
        </w:rPr>
        <w:t xml:space="preserve"> Мария Юрьевна</w:t>
      </w:r>
      <w:r w:rsidRPr="00877643">
        <w:rPr>
          <w:rFonts w:ascii="Times New Roman" w:hAnsi="Times New Roman" w:cs="Times New Roman"/>
          <w:sz w:val="24"/>
          <w:szCs w:val="24"/>
        </w:rPr>
        <w:t xml:space="preserve"> – млад. науч. сотр. отд-ния воспалительных заболеваний кишечника ГБУЗ «МКНЦ им. А.С. </w:t>
      </w:r>
      <w:r w:rsidRPr="009D0F88">
        <w:rPr>
          <w:rFonts w:ascii="Times New Roman" w:hAnsi="Times New Roman" w:cs="Times New Roman"/>
          <w:sz w:val="24"/>
          <w:szCs w:val="24"/>
        </w:rPr>
        <w:t>Логинова». ORCID: 0000-0002-7937-2346</w:t>
      </w:r>
    </w:p>
    <w:p w:rsidR="006E5F19" w:rsidRPr="00877643" w:rsidRDefault="00DC52E3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2E3">
        <w:rPr>
          <w:rFonts w:ascii="Times New Roman" w:hAnsi="Times New Roman" w:cs="Times New Roman"/>
          <w:b/>
          <w:sz w:val="24"/>
          <w:szCs w:val="24"/>
          <w:lang w:val="en-US"/>
        </w:rPr>
        <w:t>Maria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F19" w:rsidRPr="009D0F88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="006E5F19" w:rsidRPr="009D0F8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E5F19" w:rsidRPr="009D0F88">
        <w:rPr>
          <w:rFonts w:ascii="Times New Roman" w:hAnsi="Times New Roman" w:cs="Times New Roman"/>
          <w:b/>
          <w:sz w:val="24"/>
          <w:szCs w:val="24"/>
          <w:lang w:val="en-US"/>
        </w:rPr>
        <w:t>Timanovskaia</w:t>
      </w:r>
      <w:proofErr w:type="spellEnd"/>
      <w:r w:rsidR="006E5F19" w:rsidRPr="009D0F88">
        <w:rPr>
          <w:rFonts w:ascii="Times New Roman" w:hAnsi="Times New Roman" w:cs="Times New Roman"/>
          <w:b/>
          <w:sz w:val="24"/>
          <w:szCs w:val="24"/>
        </w:rPr>
        <w:t>.</w:t>
      </w:r>
      <w:r w:rsidR="006E5F19" w:rsidRPr="009D0F88">
        <w:rPr>
          <w:rFonts w:ascii="Times New Roman" w:hAnsi="Times New Roman" w:cs="Times New Roman"/>
          <w:sz w:val="24"/>
          <w:szCs w:val="24"/>
        </w:rPr>
        <w:t xml:space="preserve"> ORCID: 0000-0002-7937-2346</w:t>
      </w:r>
    </w:p>
    <w:p w:rsidR="006E5F19" w:rsidRPr="00877643" w:rsidRDefault="006E5F19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643">
        <w:rPr>
          <w:rFonts w:ascii="Times New Roman" w:hAnsi="Times New Roman" w:cs="Times New Roman"/>
          <w:b/>
          <w:sz w:val="24"/>
          <w:szCs w:val="24"/>
        </w:rPr>
        <w:t>Шайхтдинова</w:t>
      </w:r>
      <w:proofErr w:type="spellEnd"/>
      <w:r w:rsidRPr="00877643">
        <w:rPr>
          <w:rFonts w:ascii="Times New Roman" w:hAnsi="Times New Roman" w:cs="Times New Roman"/>
          <w:b/>
          <w:sz w:val="24"/>
          <w:szCs w:val="24"/>
        </w:rPr>
        <w:t xml:space="preserve"> Юлия </w:t>
      </w:r>
      <w:proofErr w:type="spellStart"/>
      <w:r w:rsidRPr="00877643">
        <w:rPr>
          <w:rFonts w:ascii="Times New Roman" w:hAnsi="Times New Roman" w:cs="Times New Roman"/>
          <w:b/>
          <w:sz w:val="24"/>
          <w:szCs w:val="24"/>
        </w:rPr>
        <w:t>Рамилевна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 – ординатор отд-ния воспалительных заболеваний кишечника ГБУЗ «МКНЦ им. А.С. Логинова».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877643">
        <w:rPr>
          <w:rFonts w:ascii="Times New Roman" w:hAnsi="Times New Roman" w:cs="Times New Roman"/>
          <w:sz w:val="24"/>
          <w:szCs w:val="24"/>
        </w:rPr>
        <w:t>: 0009-0005-0482-8555</w:t>
      </w:r>
    </w:p>
    <w:p w:rsidR="006E5F19" w:rsidRPr="00877643" w:rsidRDefault="006E5F19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b/>
          <w:sz w:val="24"/>
          <w:szCs w:val="24"/>
        </w:rPr>
        <w:t xml:space="preserve">Yuliya R. </w:t>
      </w:r>
      <w:proofErr w:type="spellStart"/>
      <w:r w:rsidRPr="00877643">
        <w:rPr>
          <w:rFonts w:ascii="Times New Roman" w:hAnsi="Times New Roman" w:cs="Times New Roman"/>
          <w:b/>
          <w:sz w:val="24"/>
          <w:szCs w:val="24"/>
        </w:rPr>
        <w:t>Shaykhtdinova</w:t>
      </w:r>
      <w:proofErr w:type="spellEnd"/>
      <w:r w:rsidRPr="00877643">
        <w:rPr>
          <w:rFonts w:ascii="Times New Roman" w:hAnsi="Times New Roman" w:cs="Times New Roman"/>
          <w:b/>
          <w:sz w:val="24"/>
          <w:szCs w:val="24"/>
        </w:rPr>
        <w:t>.</w:t>
      </w:r>
      <w:r w:rsidRPr="008776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877643">
        <w:rPr>
          <w:rFonts w:ascii="Times New Roman" w:hAnsi="Times New Roman" w:cs="Times New Roman"/>
          <w:sz w:val="24"/>
          <w:szCs w:val="24"/>
        </w:rPr>
        <w:t>: 0009-0005-0482-8555</w:t>
      </w:r>
    </w:p>
    <w:p w:rsidR="006E5F19" w:rsidRPr="00877643" w:rsidRDefault="006E5F19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643">
        <w:rPr>
          <w:rFonts w:ascii="Times New Roman" w:hAnsi="Times New Roman" w:cs="Times New Roman"/>
          <w:b/>
          <w:sz w:val="24"/>
          <w:szCs w:val="24"/>
        </w:rPr>
        <w:t>Жулина</w:t>
      </w:r>
      <w:proofErr w:type="spellEnd"/>
      <w:r w:rsidRPr="00877643">
        <w:rPr>
          <w:rFonts w:ascii="Times New Roman" w:hAnsi="Times New Roman" w:cs="Times New Roman"/>
          <w:b/>
          <w:sz w:val="24"/>
          <w:szCs w:val="24"/>
        </w:rPr>
        <w:t xml:space="preserve"> Елена Юрьевна</w:t>
      </w:r>
      <w:r w:rsidRPr="00877643">
        <w:rPr>
          <w:rFonts w:ascii="Times New Roman" w:hAnsi="Times New Roman" w:cs="Times New Roman"/>
          <w:sz w:val="24"/>
          <w:szCs w:val="24"/>
        </w:rPr>
        <w:t xml:space="preserve"> – канд. мед. наук, науч. сотр. отд-ния воспалительных заболеваний кишечника ГБУЗ «МКНЦ им. А.С. Логинова». ORCID: 0000-0003-3479-2299</w:t>
      </w:r>
    </w:p>
    <w:p w:rsidR="006E5F19" w:rsidRPr="00877643" w:rsidRDefault="006E5F19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b/>
          <w:sz w:val="24"/>
          <w:szCs w:val="24"/>
          <w:lang w:val="en-US"/>
        </w:rPr>
        <w:t>Elena</w:t>
      </w:r>
      <w:r w:rsidRPr="00877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87764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77643">
        <w:rPr>
          <w:rFonts w:ascii="Times New Roman" w:hAnsi="Times New Roman" w:cs="Times New Roman"/>
          <w:b/>
          <w:sz w:val="24"/>
          <w:szCs w:val="24"/>
          <w:lang w:val="en-US"/>
        </w:rPr>
        <w:t>Zhulina</w:t>
      </w:r>
      <w:proofErr w:type="spellEnd"/>
      <w:r w:rsidRPr="00877643">
        <w:rPr>
          <w:rFonts w:ascii="Times New Roman" w:hAnsi="Times New Roman" w:cs="Times New Roman"/>
          <w:b/>
          <w:sz w:val="24"/>
          <w:szCs w:val="24"/>
        </w:rPr>
        <w:t>.</w:t>
      </w:r>
      <w:r w:rsidRPr="00877643">
        <w:rPr>
          <w:rFonts w:ascii="Times New Roman" w:hAnsi="Times New Roman" w:cs="Times New Roman"/>
          <w:sz w:val="24"/>
          <w:szCs w:val="24"/>
        </w:rPr>
        <w:t xml:space="preserve"> ORCID: 0000-0003-3479-2299</w:t>
      </w:r>
    </w:p>
    <w:p w:rsidR="006E5F19" w:rsidRPr="00877643" w:rsidRDefault="006E5F19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b/>
          <w:sz w:val="24"/>
          <w:szCs w:val="24"/>
        </w:rPr>
        <w:lastRenderedPageBreak/>
        <w:t>Кулаков Дмитрий Сергеевич</w:t>
      </w:r>
      <w:r w:rsidRPr="00877643">
        <w:rPr>
          <w:rFonts w:ascii="Times New Roman" w:hAnsi="Times New Roman" w:cs="Times New Roman"/>
          <w:sz w:val="24"/>
          <w:szCs w:val="24"/>
        </w:rPr>
        <w:t xml:space="preserve"> – млад. науч. сотр. отд-ния воспалительных заболеваний кишечника ГБУЗ «МКНЦ им. А.С. Логинова». ORCID: 0000-0002-0855-5217</w:t>
      </w:r>
    </w:p>
    <w:p w:rsidR="006E5F19" w:rsidRPr="00877643" w:rsidRDefault="006E5F19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643">
        <w:rPr>
          <w:rFonts w:ascii="Times New Roman" w:hAnsi="Times New Roman" w:cs="Times New Roman"/>
          <w:b/>
          <w:sz w:val="24"/>
          <w:szCs w:val="24"/>
        </w:rPr>
        <w:t>Dmitrii</w:t>
      </w:r>
      <w:proofErr w:type="spellEnd"/>
      <w:r w:rsidRPr="00877643">
        <w:rPr>
          <w:rFonts w:ascii="Times New Roman" w:hAnsi="Times New Roman" w:cs="Times New Roman"/>
          <w:b/>
          <w:sz w:val="24"/>
          <w:szCs w:val="24"/>
        </w:rPr>
        <w:t xml:space="preserve"> S. </w:t>
      </w:r>
      <w:proofErr w:type="spellStart"/>
      <w:r w:rsidRPr="00877643">
        <w:rPr>
          <w:rFonts w:ascii="Times New Roman" w:hAnsi="Times New Roman" w:cs="Times New Roman"/>
          <w:b/>
          <w:sz w:val="24"/>
          <w:szCs w:val="24"/>
        </w:rPr>
        <w:t>Kulakov</w:t>
      </w:r>
      <w:proofErr w:type="spellEnd"/>
      <w:r w:rsidRPr="008776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77643">
        <w:rPr>
          <w:rFonts w:ascii="Times New Roman" w:hAnsi="Times New Roman" w:cs="Times New Roman"/>
          <w:sz w:val="24"/>
          <w:szCs w:val="24"/>
        </w:rPr>
        <w:t>ORCID: 0000-0002-0855-5217</w:t>
      </w:r>
    </w:p>
    <w:p w:rsidR="0062402C" w:rsidRPr="00877643" w:rsidRDefault="0062402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643">
        <w:rPr>
          <w:rFonts w:ascii="Times New Roman" w:hAnsi="Times New Roman" w:cs="Times New Roman"/>
          <w:b/>
          <w:sz w:val="24"/>
          <w:szCs w:val="24"/>
        </w:rPr>
        <w:t>Каграманова</w:t>
      </w:r>
      <w:proofErr w:type="spellEnd"/>
      <w:r w:rsidRPr="00877643">
        <w:rPr>
          <w:rFonts w:ascii="Times New Roman" w:hAnsi="Times New Roman" w:cs="Times New Roman"/>
          <w:b/>
          <w:sz w:val="24"/>
          <w:szCs w:val="24"/>
        </w:rPr>
        <w:t xml:space="preserve"> Анна Валерьевна</w:t>
      </w:r>
      <w:r w:rsidRPr="00877643">
        <w:rPr>
          <w:rFonts w:ascii="Times New Roman" w:hAnsi="Times New Roman" w:cs="Times New Roman"/>
          <w:sz w:val="24"/>
          <w:szCs w:val="24"/>
        </w:rPr>
        <w:t xml:space="preserve"> – канд. мед. наук, стар. науч. сотр. отд-ния воспалительных заболеваний кишечника </w:t>
      </w:r>
      <w:r w:rsidR="00E71568" w:rsidRPr="00877643">
        <w:rPr>
          <w:rFonts w:ascii="Times New Roman" w:hAnsi="Times New Roman" w:cs="Times New Roman"/>
          <w:sz w:val="24"/>
          <w:szCs w:val="24"/>
        </w:rPr>
        <w:t>ГБУЗ «МКНЦ им. А.С. Логинова»</w:t>
      </w:r>
      <w:r w:rsidRPr="00877643">
        <w:rPr>
          <w:rFonts w:ascii="Times New Roman" w:hAnsi="Times New Roman" w:cs="Times New Roman"/>
          <w:sz w:val="24"/>
          <w:szCs w:val="24"/>
        </w:rPr>
        <w:t>. ORCID: 0000-0002-3818-6205</w:t>
      </w:r>
    </w:p>
    <w:p w:rsidR="0062402C" w:rsidRPr="00877643" w:rsidRDefault="003A21E0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b/>
          <w:sz w:val="24"/>
          <w:szCs w:val="24"/>
          <w:lang w:val="en-US"/>
        </w:rPr>
        <w:t>Anna</w:t>
      </w:r>
      <w:r w:rsidRPr="00877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87D29" w:rsidRPr="0087764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87D29" w:rsidRPr="00877643">
        <w:rPr>
          <w:rFonts w:ascii="Times New Roman" w:hAnsi="Times New Roman" w:cs="Times New Roman"/>
          <w:b/>
          <w:sz w:val="24"/>
          <w:szCs w:val="24"/>
          <w:lang w:val="en-US"/>
        </w:rPr>
        <w:t>Kagramanova</w:t>
      </w:r>
      <w:proofErr w:type="spellEnd"/>
      <w:r w:rsidRPr="00877643">
        <w:rPr>
          <w:rFonts w:ascii="Times New Roman" w:hAnsi="Times New Roman" w:cs="Times New Roman"/>
          <w:b/>
          <w:sz w:val="24"/>
          <w:szCs w:val="24"/>
        </w:rPr>
        <w:t>.</w:t>
      </w:r>
      <w:r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62402C" w:rsidRPr="00877643">
        <w:rPr>
          <w:rFonts w:ascii="Times New Roman" w:hAnsi="Times New Roman" w:cs="Times New Roman"/>
          <w:sz w:val="24"/>
          <w:szCs w:val="24"/>
        </w:rPr>
        <w:t>ORCID: 0000-0002-3818-6205</w:t>
      </w:r>
    </w:p>
    <w:p w:rsidR="006E5F19" w:rsidRPr="00877643" w:rsidRDefault="006E5F19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58A">
        <w:rPr>
          <w:rFonts w:ascii="Times New Roman" w:hAnsi="Times New Roman" w:cs="Times New Roman"/>
          <w:b/>
          <w:sz w:val="24"/>
          <w:szCs w:val="24"/>
        </w:rPr>
        <w:t>Князев О</w:t>
      </w:r>
      <w:r w:rsidRPr="00877643">
        <w:rPr>
          <w:rFonts w:ascii="Times New Roman" w:hAnsi="Times New Roman" w:cs="Times New Roman"/>
          <w:b/>
          <w:sz w:val="24"/>
          <w:szCs w:val="24"/>
        </w:rPr>
        <w:t>лег Владимирович</w:t>
      </w:r>
      <w:r w:rsidRPr="00877643">
        <w:rPr>
          <w:rFonts w:ascii="Times New Roman" w:hAnsi="Times New Roman" w:cs="Times New Roman"/>
          <w:sz w:val="24"/>
          <w:szCs w:val="24"/>
        </w:rPr>
        <w:t xml:space="preserve"> – д-р мед. наук, зав. отд-нием воспалительных заболеваний кишечника ГБУЗ «МКНЦ им. А.С. </w:t>
      </w:r>
      <w:r w:rsidRPr="002502FC">
        <w:rPr>
          <w:rFonts w:ascii="Times New Roman" w:hAnsi="Times New Roman" w:cs="Times New Roman"/>
          <w:sz w:val="24"/>
          <w:szCs w:val="24"/>
        </w:rPr>
        <w:t>Логинова»</w:t>
      </w:r>
      <w:r w:rsidR="002502FC" w:rsidRPr="002502FC">
        <w:rPr>
          <w:rFonts w:ascii="Times New Roman" w:hAnsi="Times New Roman" w:cs="Times New Roman"/>
          <w:sz w:val="24"/>
          <w:szCs w:val="24"/>
        </w:rPr>
        <w:t xml:space="preserve">, </w:t>
      </w:r>
      <w:r w:rsidR="002502FC" w:rsidRPr="002502FC">
        <w:rPr>
          <w:rFonts w:ascii="Times New Roman" w:hAnsi="Times New Roman" w:cs="Times New Roman"/>
          <w:sz w:val="24"/>
          <w:szCs w:val="24"/>
        </w:rPr>
        <w:t xml:space="preserve">проф. научно-образовательного отд. </w:t>
      </w:r>
      <w:r w:rsidR="002502FC" w:rsidRPr="002502FC">
        <w:rPr>
          <w:rFonts w:ascii="Times New Roman" w:hAnsi="Times New Roman" w:cs="Times New Roman"/>
          <w:sz w:val="24"/>
          <w:szCs w:val="24"/>
          <w:lang w:bidi="km-KH"/>
        </w:rPr>
        <w:t>ФГБУ «ГНЦК им. А.Н. Рыжих</w:t>
      </w:r>
      <w:proofErr w:type="gramStart"/>
      <w:r w:rsidR="002502FC" w:rsidRPr="002502FC">
        <w:rPr>
          <w:rFonts w:ascii="Times New Roman" w:hAnsi="Times New Roman" w:cs="Times New Roman"/>
          <w:sz w:val="24"/>
          <w:szCs w:val="24"/>
          <w:lang w:bidi="km-KH"/>
        </w:rPr>
        <w:t>»,</w:t>
      </w:r>
      <w:r w:rsidRPr="002502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02FC">
        <w:rPr>
          <w:rFonts w:ascii="Times New Roman" w:hAnsi="Times New Roman" w:cs="Times New Roman"/>
          <w:sz w:val="24"/>
          <w:szCs w:val="24"/>
        </w:rPr>
        <w:t xml:space="preserve"> ORCID: 0000-0001-7250-0977</w:t>
      </w:r>
    </w:p>
    <w:p w:rsidR="006E5F19" w:rsidRPr="00877643" w:rsidRDefault="006E5F19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b/>
          <w:sz w:val="24"/>
          <w:szCs w:val="24"/>
          <w:lang w:val="en-US"/>
        </w:rPr>
        <w:t>Oleg</w:t>
      </w:r>
      <w:r w:rsidRPr="00877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7764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77643">
        <w:rPr>
          <w:rFonts w:ascii="Times New Roman" w:hAnsi="Times New Roman" w:cs="Times New Roman"/>
          <w:b/>
          <w:sz w:val="24"/>
          <w:szCs w:val="24"/>
          <w:lang w:val="en-US"/>
        </w:rPr>
        <w:t>Knyzev</w:t>
      </w:r>
      <w:proofErr w:type="spellEnd"/>
      <w:r w:rsidRPr="00877643">
        <w:rPr>
          <w:rFonts w:ascii="Times New Roman" w:hAnsi="Times New Roman" w:cs="Times New Roman"/>
          <w:b/>
          <w:sz w:val="24"/>
          <w:szCs w:val="24"/>
        </w:rPr>
        <w:t>.</w:t>
      </w:r>
      <w:r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877643">
        <w:rPr>
          <w:rFonts w:ascii="Times New Roman" w:hAnsi="Times New Roman" w:cs="Times New Roman"/>
          <w:sz w:val="24"/>
          <w:szCs w:val="24"/>
        </w:rPr>
        <w:t>: 0000-0001-7250-0977</w:t>
      </w:r>
    </w:p>
    <w:p w:rsidR="00555AEA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EA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127807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Туберкулез (ТБ) является серьезной проблемой здравоохранения</w:t>
      </w:r>
      <w:r w:rsidR="00130FC3" w:rsidRPr="00877643">
        <w:rPr>
          <w:rFonts w:ascii="Times New Roman" w:hAnsi="Times New Roman" w:cs="Times New Roman"/>
          <w:sz w:val="24"/>
          <w:szCs w:val="24"/>
        </w:rPr>
        <w:t>. В</w:t>
      </w:r>
      <w:r w:rsidRPr="00877643">
        <w:rPr>
          <w:rFonts w:ascii="Times New Roman" w:hAnsi="Times New Roman" w:cs="Times New Roman"/>
          <w:sz w:val="24"/>
          <w:szCs w:val="24"/>
        </w:rPr>
        <w:t xml:space="preserve"> 2016 г. </w:t>
      </w:r>
      <w:r w:rsidR="00130FC3" w:rsidRPr="00877643">
        <w:rPr>
          <w:rFonts w:ascii="Times New Roman" w:hAnsi="Times New Roman" w:cs="Times New Roman"/>
          <w:sz w:val="24"/>
          <w:szCs w:val="24"/>
        </w:rPr>
        <w:t xml:space="preserve">он </w:t>
      </w:r>
      <w:r w:rsidRPr="00877643">
        <w:rPr>
          <w:rFonts w:ascii="Times New Roman" w:hAnsi="Times New Roman" w:cs="Times New Roman"/>
          <w:sz w:val="24"/>
          <w:szCs w:val="24"/>
        </w:rPr>
        <w:t>вошел в десятку основных причин смерти во всем мире [1]. Заболеваемость ТБ высока в большинстве стран Азиатско-Тихоокеанского региона и стран Африки, на их долю приходится 56% новых случаев. Один из самых высоких показателей ТБ в Европе в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2016 г. оказался в Румынии (79,7 случая на 100 тыс. населения) [2].</w:t>
      </w:r>
    </w:p>
    <w:p w:rsidR="00127807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В Российской Федерации отмеч</w:t>
      </w:r>
      <w:r w:rsidR="00130FC3" w:rsidRPr="00877643">
        <w:rPr>
          <w:rFonts w:ascii="Times New Roman" w:hAnsi="Times New Roman" w:cs="Times New Roman"/>
          <w:sz w:val="24"/>
          <w:szCs w:val="24"/>
        </w:rPr>
        <w:t>ают</w:t>
      </w:r>
      <w:r w:rsidRPr="00877643">
        <w:rPr>
          <w:rFonts w:ascii="Times New Roman" w:hAnsi="Times New Roman" w:cs="Times New Roman"/>
          <w:sz w:val="24"/>
          <w:szCs w:val="24"/>
        </w:rPr>
        <w:t xml:space="preserve"> стабильное снижение заболеваемости и смертности от ТБ. Так, в период с 2010 по 2019 г</w:t>
      </w:r>
      <w:r w:rsidR="00127807" w:rsidRPr="00877643">
        <w:rPr>
          <w:rFonts w:ascii="Times New Roman" w:hAnsi="Times New Roman" w:cs="Times New Roman"/>
          <w:sz w:val="24"/>
          <w:szCs w:val="24"/>
        </w:rPr>
        <w:t>.</w:t>
      </w:r>
      <w:r w:rsidRPr="00877643">
        <w:rPr>
          <w:rFonts w:ascii="Times New Roman" w:hAnsi="Times New Roman" w:cs="Times New Roman"/>
          <w:sz w:val="24"/>
          <w:szCs w:val="24"/>
        </w:rPr>
        <w:t xml:space="preserve"> показатель заболеваемости ТБ в России снизился в 1,9 раза, и в 2021 г. Всемирная организация здравоохранения исключила ее из списка стран с высоким бременем ТБ [3].</w:t>
      </w:r>
    </w:p>
    <w:p w:rsidR="00127807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130FC3" w:rsidRPr="00877643">
        <w:rPr>
          <w:rFonts w:ascii="Times New Roman" w:hAnsi="Times New Roman" w:cs="Times New Roman"/>
          <w:sz w:val="24"/>
          <w:szCs w:val="24"/>
        </w:rPr>
        <w:t xml:space="preserve">этой организации </w:t>
      </w:r>
      <w:r w:rsidRPr="00877643">
        <w:rPr>
          <w:rFonts w:ascii="Times New Roman" w:hAnsi="Times New Roman" w:cs="Times New Roman"/>
          <w:sz w:val="24"/>
          <w:szCs w:val="24"/>
        </w:rPr>
        <w:t>внелегочные формы ТБ составляют 10–15% от общего числ</w:t>
      </w:r>
      <w:r w:rsidR="00130FC3" w:rsidRPr="00877643">
        <w:rPr>
          <w:rFonts w:ascii="Times New Roman" w:hAnsi="Times New Roman" w:cs="Times New Roman"/>
          <w:sz w:val="24"/>
          <w:szCs w:val="24"/>
        </w:rPr>
        <w:t>а случаев ТБ, а кишечная форма –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2% [4]. Частота ошибок диагностики внелегочных форм в 2015 г. достигала 50–70% в странах, эндемичных по ТБ [5]. Учитывая многообразие клинических проявлений внелегочных форм ТБ, диагностика их остается сложной и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нередко осуществляется специалистами, не имеющими опыта работы с подобным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пациентами [6].</w:t>
      </w:r>
    </w:p>
    <w:p w:rsidR="00127807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Больные с воспалительными заболеваниями кишечника (ВЗК) находятся в группе высокого риска по развитию туберкулезной инфекции (ТИ), что связано с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необходимостью длительного или пожизненного применения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 xml:space="preserve">иммуносупрессивной терапии. Согласно обновленному руководству Европейской организации по изучению болезни Крона и колита (ECCO) по оппортунистическим инфекциям у пациентов с ВЗК все препараты, применяемые для лечения язвенного колита (ЯК) и болезни Крона (БК), обладают </w:t>
      </w:r>
      <w:r w:rsidR="00B57EAA" w:rsidRPr="00877643">
        <w:rPr>
          <w:rFonts w:ascii="Times New Roman" w:hAnsi="Times New Roman" w:cs="Times New Roman"/>
          <w:sz w:val="24"/>
          <w:szCs w:val="24"/>
        </w:rPr>
        <w:t>иммуносупрессивным</w:t>
      </w:r>
      <w:r w:rsidRPr="00877643">
        <w:rPr>
          <w:rFonts w:ascii="Times New Roman" w:hAnsi="Times New Roman" w:cs="Times New Roman"/>
          <w:sz w:val="24"/>
          <w:szCs w:val="24"/>
        </w:rPr>
        <w:t xml:space="preserve"> действием, степень которого зависит от дозы и длительности приема [7]. Исключение составляют лишь препараты аминосалициловой кислоты (5-АСК) и ведолизумаб. Последний обладает селективной иммуносупре</w:t>
      </w:r>
      <w:r w:rsidR="00127807" w:rsidRPr="00877643">
        <w:rPr>
          <w:rFonts w:ascii="Times New Roman" w:hAnsi="Times New Roman" w:cs="Times New Roman"/>
          <w:sz w:val="24"/>
          <w:szCs w:val="24"/>
        </w:rPr>
        <w:t>ссией.</w:t>
      </w:r>
    </w:p>
    <w:p w:rsidR="00127807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lastRenderedPageBreak/>
        <w:t>Особо высоким риском ТБ обладают генно-инженерные биологические препараты (ГИБП), в первую очередь ин</w:t>
      </w:r>
      <w:r w:rsidR="00BD6931" w:rsidRPr="00877643">
        <w:rPr>
          <w:rFonts w:ascii="Times New Roman" w:hAnsi="Times New Roman" w:cs="Times New Roman"/>
          <w:sz w:val="24"/>
          <w:szCs w:val="24"/>
        </w:rPr>
        <w:t>гибитор фактора некроза опухоли α</w:t>
      </w:r>
      <w:r w:rsidRPr="00877643">
        <w:rPr>
          <w:rFonts w:ascii="Times New Roman" w:hAnsi="Times New Roman" w:cs="Times New Roman"/>
          <w:sz w:val="24"/>
          <w:szCs w:val="24"/>
        </w:rPr>
        <w:t xml:space="preserve"> (ФНО-α), ключевой медиатор гранулематозного воспаления. Блокирование ФНО-α нарушает процесс формирования гранулем, что приводит к недостаточному ограничению очагов ТИ и способствует генерализации процесса [8].</w:t>
      </w:r>
    </w:p>
    <w:p w:rsidR="00127807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 xml:space="preserve">В 2016 г.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77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Carpio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. изучили когорту </w:t>
      </w:r>
      <w:r w:rsidR="007C5F5C" w:rsidRPr="00877643">
        <w:rPr>
          <w:rFonts w:ascii="Times New Roman" w:hAnsi="Times New Roman" w:cs="Times New Roman"/>
          <w:sz w:val="24"/>
          <w:szCs w:val="24"/>
        </w:rPr>
        <w:t xml:space="preserve">из </w:t>
      </w:r>
      <w:r w:rsidRPr="00877643">
        <w:rPr>
          <w:rFonts w:ascii="Times New Roman" w:hAnsi="Times New Roman" w:cs="Times New Roman"/>
          <w:sz w:val="24"/>
          <w:szCs w:val="24"/>
        </w:rPr>
        <w:t>50 больных</w:t>
      </w:r>
      <w:r w:rsidR="00DD2AF3" w:rsidRPr="00877643">
        <w:rPr>
          <w:rFonts w:ascii="Times New Roman" w:hAnsi="Times New Roman" w:cs="Times New Roman"/>
          <w:sz w:val="24"/>
          <w:szCs w:val="24"/>
        </w:rPr>
        <w:t xml:space="preserve"> с</w:t>
      </w:r>
      <w:r w:rsidRPr="00877643">
        <w:rPr>
          <w:rFonts w:ascii="Times New Roman" w:hAnsi="Times New Roman" w:cs="Times New Roman"/>
          <w:sz w:val="24"/>
          <w:szCs w:val="24"/>
        </w:rPr>
        <w:t xml:space="preserve"> ВЗК </w:t>
      </w:r>
      <w:r w:rsidR="00DD2AF3" w:rsidRPr="00C2658A">
        <w:rPr>
          <w:rFonts w:ascii="Times New Roman" w:hAnsi="Times New Roman" w:cs="Times New Roman"/>
          <w:sz w:val="24"/>
          <w:szCs w:val="24"/>
        </w:rPr>
        <w:t>и</w:t>
      </w:r>
      <w:r w:rsidRPr="00C2658A">
        <w:rPr>
          <w:rFonts w:ascii="Times New Roman" w:hAnsi="Times New Roman" w:cs="Times New Roman"/>
          <w:sz w:val="24"/>
          <w:szCs w:val="24"/>
        </w:rPr>
        <w:t xml:space="preserve"> Т</w:t>
      </w:r>
      <w:r w:rsidRPr="00877643">
        <w:rPr>
          <w:rFonts w:ascii="Times New Roman" w:hAnsi="Times New Roman" w:cs="Times New Roman"/>
          <w:sz w:val="24"/>
          <w:szCs w:val="24"/>
        </w:rPr>
        <w:t>И,</w:t>
      </w:r>
      <w:r w:rsidR="00FE5C14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получавших терапию препаратами анти-ФНО-α. Авторы установили, что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 xml:space="preserve">средняя медиана появления первых симптомов ТИ составляла 155 дней после первого введения анти-ФНО-α, несмотря на соблюдение рекомендованных профилактических мер (рентгенологическое исследование легких и кожный туберкулиновый тест 2 раза в год). </w:t>
      </w:r>
      <w:r w:rsidR="00DD2AF3" w:rsidRPr="00877643">
        <w:rPr>
          <w:rFonts w:ascii="Times New Roman" w:hAnsi="Times New Roman" w:cs="Times New Roman"/>
          <w:sz w:val="24"/>
          <w:szCs w:val="24"/>
        </w:rPr>
        <w:t>У</w:t>
      </w:r>
      <w:r w:rsidRPr="00877643">
        <w:rPr>
          <w:rFonts w:ascii="Times New Roman" w:hAnsi="Times New Roman" w:cs="Times New Roman"/>
          <w:sz w:val="24"/>
          <w:szCs w:val="24"/>
        </w:rPr>
        <w:t xml:space="preserve"> 40% </w:t>
      </w:r>
      <w:r w:rsidR="00DD2AF3" w:rsidRPr="00877643">
        <w:rPr>
          <w:rFonts w:ascii="Times New Roman" w:hAnsi="Times New Roman" w:cs="Times New Roman"/>
          <w:sz w:val="24"/>
          <w:szCs w:val="24"/>
        </w:rPr>
        <w:t xml:space="preserve">пациентов </w:t>
      </w:r>
      <w:r w:rsidRPr="00877643">
        <w:rPr>
          <w:rFonts w:ascii="Times New Roman" w:hAnsi="Times New Roman" w:cs="Times New Roman"/>
          <w:sz w:val="24"/>
          <w:szCs w:val="24"/>
        </w:rPr>
        <w:t>обнар</w:t>
      </w:r>
      <w:r w:rsidR="00FE5C14" w:rsidRPr="00877643">
        <w:rPr>
          <w:rFonts w:ascii="Times New Roman" w:hAnsi="Times New Roman" w:cs="Times New Roman"/>
          <w:sz w:val="24"/>
          <w:szCs w:val="24"/>
        </w:rPr>
        <w:t>ужен активный ТБ легких, у 34% –</w:t>
      </w:r>
      <w:r w:rsidRPr="00877643">
        <w:rPr>
          <w:rFonts w:ascii="Times New Roman" w:hAnsi="Times New Roman" w:cs="Times New Roman"/>
          <w:sz w:val="24"/>
          <w:szCs w:val="24"/>
        </w:rPr>
        <w:t xml:space="preserve"> диссеминированный ТБ и у 26% </w:t>
      </w:r>
      <w:r w:rsidR="00127807" w:rsidRPr="00877643">
        <w:rPr>
          <w:rFonts w:ascii="Times New Roman" w:hAnsi="Times New Roman" w:cs="Times New Roman"/>
          <w:sz w:val="24"/>
          <w:szCs w:val="24"/>
        </w:rPr>
        <w:t>–</w:t>
      </w:r>
      <w:r w:rsidRPr="00877643">
        <w:rPr>
          <w:rFonts w:ascii="Times New Roman" w:hAnsi="Times New Roman" w:cs="Times New Roman"/>
          <w:sz w:val="24"/>
          <w:szCs w:val="24"/>
        </w:rPr>
        <w:t xml:space="preserve"> ТБ внелегочной локализации. У 18% пациентов ТБ развился через 3</w:t>
      </w:r>
      <w:r w:rsidR="00DD2AF3" w:rsidRPr="00877643">
        <w:rPr>
          <w:rFonts w:ascii="Times New Roman" w:hAnsi="Times New Roman" w:cs="Times New Roman"/>
          <w:sz w:val="24"/>
          <w:szCs w:val="24"/>
        </w:rPr>
        <w:t>–</w:t>
      </w:r>
      <w:r w:rsidRPr="00877643">
        <w:rPr>
          <w:rFonts w:ascii="Times New Roman" w:hAnsi="Times New Roman" w:cs="Times New Roman"/>
          <w:sz w:val="24"/>
          <w:szCs w:val="24"/>
        </w:rPr>
        <w:t xml:space="preserve">5 </w:t>
      </w:r>
      <w:r w:rsidR="00DD2AF3" w:rsidRPr="00877643">
        <w:rPr>
          <w:rFonts w:ascii="Times New Roman" w:hAnsi="Times New Roman" w:cs="Times New Roman"/>
          <w:sz w:val="24"/>
          <w:szCs w:val="24"/>
        </w:rPr>
        <w:t>лет после начала лечения. Авторы</w:t>
      </w:r>
      <w:r w:rsidRPr="00877643">
        <w:rPr>
          <w:rFonts w:ascii="Times New Roman" w:hAnsi="Times New Roman" w:cs="Times New Roman"/>
          <w:sz w:val="24"/>
          <w:szCs w:val="24"/>
        </w:rPr>
        <w:t xml:space="preserve"> сдела</w:t>
      </w:r>
      <w:r w:rsidR="00DD2AF3" w:rsidRPr="00877643">
        <w:rPr>
          <w:rFonts w:ascii="Times New Roman" w:hAnsi="Times New Roman" w:cs="Times New Roman"/>
          <w:sz w:val="24"/>
          <w:szCs w:val="24"/>
        </w:rPr>
        <w:t>ли</w:t>
      </w:r>
      <w:r w:rsidRPr="00877643">
        <w:rPr>
          <w:rFonts w:ascii="Times New Roman" w:hAnsi="Times New Roman" w:cs="Times New Roman"/>
          <w:sz w:val="24"/>
          <w:szCs w:val="24"/>
        </w:rPr>
        <w:t xml:space="preserve"> вывод о необходимости диагностики ТИ в течение 5 лет после окончания использования анти-ФНО-α [9]. Согласно систематическому обзору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Kucharzik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. комбинация анти-ФНО-препаратов с метотрексатом или азатиоприном приводит к 13-кратному увеличению риска реактивации ТБ по сравнению с </w:t>
      </w:r>
      <w:r w:rsidR="00DD2AF3" w:rsidRPr="00877643">
        <w:rPr>
          <w:rFonts w:ascii="Times New Roman" w:hAnsi="Times New Roman" w:cs="Times New Roman"/>
          <w:sz w:val="24"/>
          <w:szCs w:val="24"/>
        </w:rPr>
        <w:t>монотерапией</w:t>
      </w:r>
      <w:r w:rsidRPr="00877643">
        <w:rPr>
          <w:rFonts w:ascii="Times New Roman" w:hAnsi="Times New Roman" w:cs="Times New Roman"/>
          <w:sz w:val="24"/>
          <w:szCs w:val="24"/>
        </w:rPr>
        <w:t xml:space="preserve"> анти-ФНО-α-препаратами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[7].</w:t>
      </w:r>
    </w:p>
    <w:p w:rsidR="00127807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С</w:t>
      </w:r>
      <w:r w:rsidR="00F203EC" w:rsidRPr="00877643">
        <w:rPr>
          <w:rFonts w:ascii="Times New Roman" w:hAnsi="Times New Roman" w:cs="Times New Roman"/>
          <w:sz w:val="24"/>
          <w:szCs w:val="24"/>
        </w:rPr>
        <w:t>огласно</w:t>
      </w:r>
      <w:r w:rsidRPr="00877643">
        <w:rPr>
          <w:rFonts w:ascii="Times New Roman" w:hAnsi="Times New Roman" w:cs="Times New Roman"/>
          <w:sz w:val="24"/>
          <w:szCs w:val="24"/>
        </w:rPr>
        <w:t xml:space="preserve"> российским национальным клиническим рекомендациям по фтизиатрии скринингу на латентную туберкулезную инфекцию (ЛТИ) подлежат лица детского и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подросткового возраста, а также взрослое население в группах высокого риска. Лица с ЛТИ должны обследоваться 2 раза в год по меньшей мере в течение 5 лет с момента установления ЛТИ, что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связано с высоким риском развития активного ТБ именно в этот период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времени [10].</w:t>
      </w:r>
    </w:p>
    <w:p w:rsidR="00127807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В 2018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г</w:t>
      </w:r>
      <w:r w:rsidR="006454C6" w:rsidRPr="00877643">
        <w:rPr>
          <w:rFonts w:ascii="Times New Roman" w:hAnsi="Times New Roman" w:cs="Times New Roman"/>
          <w:sz w:val="24"/>
          <w:szCs w:val="24"/>
        </w:rPr>
        <w:t>.</w:t>
      </w:r>
      <w:r w:rsidRPr="00877643">
        <w:rPr>
          <w:rFonts w:ascii="Times New Roman" w:hAnsi="Times New Roman" w:cs="Times New Roman"/>
          <w:sz w:val="24"/>
          <w:szCs w:val="24"/>
        </w:rPr>
        <w:t xml:space="preserve"> К.С. Фролова и С.Е. Борисов сообщили о результатах наблюдения 167 пациентов с ВЗК в </w:t>
      </w:r>
      <w:r w:rsidR="00E377DF" w:rsidRPr="00877643">
        <w:rPr>
          <w:rFonts w:ascii="Times New Roman" w:hAnsi="Times New Roman" w:cs="Times New Roman"/>
          <w:sz w:val="24"/>
          <w:szCs w:val="24"/>
        </w:rPr>
        <w:t>ГБУЗ «МНПЦ борьбы с туберкулезом»</w:t>
      </w:r>
      <w:r w:rsidRPr="00877643">
        <w:rPr>
          <w:rFonts w:ascii="Times New Roman" w:hAnsi="Times New Roman" w:cs="Times New Roman"/>
          <w:sz w:val="24"/>
          <w:szCs w:val="24"/>
        </w:rPr>
        <w:t xml:space="preserve"> после начала терапии препаратами анти-ФНО-α. У 10 (6%) из них развился активный </w:t>
      </w:r>
      <w:r w:rsidR="00E76203" w:rsidRPr="00877643">
        <w:rPr>
          <w:rFonts w:ascii="Times New Roman" w:hAnsi="Times New Roman" w:cs="Times New Roman"/>
          <w:sz w:val="24"/>
          <w:szCs w:val="24"/>
        </w:rPr>
        <w:t>ТБ</w:t>
      </w:r>
      <w:r w:rsidRPr="00877643">
        <w:rPr>
          <w:rFonts w:ascii="Times New Roman" w:hAnsi="Times New Roman" w:cs="Times New Roman"/>
          <w:sz w:val="24"/>
          <w:szCs w:val="24"/>
        </w:rPr>
        <w:t xml:space="preserve">, ЛТИ </w:t>
      </w:r>
      <w:r w:rsidR="00127807" w:rsidRPr="00877643">
        <w:rPr>
          <w:rFonts w:ascii="Times New Roman" w:hAnsi="Times New Roman" w:cs="Times New Roman"/>
          <w:sz w:val="24"/>
          <w:szCs w:val="24"/>
        </w:rPr>
        <w:t>–</w:t>
      </w:r>
      <w:r w:rsidRPr="00877643">
        <w:rPr>
          <w:rFonts w:ascii="Times New Roman" w:hAnsi="Times New Roman" w:cs="Times New Roman"/>
          <w:sz w:val="24"/>
          <w:szCs w:val="24"/>
        </w:rPr>
        <w:t xml:space="preserve"> у 15 человек (9%) [8].</w:t>
      </w:r>
    </w:p>
    <w:p w:rsidR="00127807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 xml:space="preserve">Ежегодно в отделении патологии кишечника </w:t>
      </w:r>
      <w:r w:rsidR="008B35D1" w:rsidRPr="00877643">
        <w:rPr>
          <w:rFonts w:ascii="Times New Roman" w:hAnsi="Times New Roman" w:cs="Times New Roman"/>
          <w:sz w:val="24"/>
          <w:szCs w:val="24"/>
        </w:rPr>
        <w:t>ГБУЗ «МКНЦ им. А.С. Логинова»</w:t>
      </w:r>
      <w:r w:rsidRPr="00877643">
        <w:rPr>
          <w:rFonts w:ascii="Times New Roman" w:hAnsi="Times New Roman" w:cs="Times New Roman"/>
          <w:sz w:val="24"/>
          <w:szCs w:val="24"/>
        </w:rPr>
        <w:t xml:space="preserve"> получают лечение более 1500 больных с ВЗК, из к</w:t>
      </w:r>
      <w:r w:rsidR="00FE5C14" w:rsidRPr="00877643">
        <w:rPr>
          <w:rFonts w:ascii="Times New Roman" w:hAnsi="Times New Roman" w:cs="Times New Roman"/>
          <w:sz w:val="24"/>
          <w:szCs w:val="24"/>
        </w:rPr>
        <w:t>оторых 40% (более 600 человек) –</w:t>
      </w:r>
      <w:r w:rsidRPr="00877643">
        <w:rPr>
          <w:rFonts w:ascii="Times New Roman" w:hAnsi="Times New Roman" w:cs="Times New Roman"/>
          <w:sz w:val="24"/>
          <w:szCs w:val="24"/>
        </w:rPr>
        <w:t xml:space="preserve"> ГИБП. В 2022 г</w:t>
      </w:r>
      <w:r w:rsidR="008B35D1" w:rsidRPr="00877643">
        <w:rPr>
          <w:rFonts w:ascii="Times New Roman" w:hAnsi="Times New Roman" w:cs="Times New Roman"/>
          <w:sz w:val="24"/>
          <w:szCs w:val="24"/>
        </w:rPr>
        <w:t>.</w:t>
      </w:r>
      <w:r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151528">
        <w:rPr>
          <w:rFonts w:ascii="Times New Roman" w:hAnsi="Times New Roman" w:cs="Times New Roman"/>
          <w:sz w:val="24"/>
          <w:szCs w:val="24"/>
        </w:rPr>
        <w:t>ТИ диагностирова</w:t>
      </w:r>
      <w:r w:rsidR="008B35D1" w:rsidRPr="00151528">
        <w:rPr>
          <w:rFonts w:ascii="Times New Roman" w:hAnsi="Times New Roman" w:cs="Times New Roman"/>
          <w:sz w:val="24"/>
          <w:szCs w:val="24"/>
        </w:rPr>
        <w:t>ли у 7,2</w:t>
      </w:r>
      <w:r w:rsidRPr="00151528">
        <w:rPr>
          <w:rFonts w:ascii="Times New Roman" w:hAnsi="Times New Roman" w:cs="Times New Roman"/>
          <w:sz w:val="24"/>
          <w:szCs w:val="24"/>
        </w:rPr>
        <w:t>% больных на фоне биологических препаратов разных классов.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Руководствуясь национальными рекомендациям</w:t>
      </w:r>
      <w:r w:rsidR="008B35D1" w:rsidRPr="00877643">
        <w:rPr>
          <w:rFonts w:ascii="Times New Roman" w:hAnsi="Times New Roman" w:cs="Times New Roman"/>
          <w:sz w:val="24"/>
          <w:szCs w:val="24"/>
        </w:rPr>
        <w:t>и</w:t>
      </w:r>
      <w:r w:rsidRPr="00877643">
        <w:rPr>
          <w:rFonts w:ascii="Times New Roman" w:hAnsi="Times New Roman" w:cs="Times New Roman"/>
          <w:sz w:val="24"/>
          <w:szCs w:val="24"/>
        </w:rPr>
        <w:t xml:space="preserve">, мы проводим скрининг на ЛТИ всем первичным пациентам в дебюте ВЗК, а также перед началом терапии тиопуринами, ГИБП и большинству больных перед курсом системных </w:t>
      </w:r>
      <w:r w:rsidR="008B35D1" w:rsidRPr="00877643">
        <w:rPr>
          <w:rFonts w:ascii="Times New Roman" w:hAnsi="Times New Roman" w:cs="Times New Roman"/>
          <w:sz w:val="24"/>
          <w:szCs w:val="24"/>
        </w:rPr>
        <w:t>глюкокортикостероидов</w:t>
      </w:r>
      <w:r w:rsidRPr="00877643">
        <w:rPr>
          <w:rFonts w:ascii="Times New Roman" w:hAnsi="Times New Roman" w:cs="Times New Roman"/>
          <w:sz w:val="24"/>
          <w:szCs w:val="24"/>
        </w:rPr>
        <w:t xml:space="preserve">. При этом каждые 6 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 повторяем обследование пациентов, получающих биологическую терапию. Скрининг включает диаскинтест (ДСТ) и рентгенологическое исследование органов грудной клетки (ОГК) </w:t>
      </w:r>
      <w:r w:rsidR="001E28D9" w:rsidRPr="00877643">
        <w:rPr>
          <w:rFonts w:ascii="Times New Roman" w:hAnsi="Times New Roman" w:cs="Times New Roman"/>
          <w:sz w:val="24"/>
          <w:szCs w:val="24"/>
        </w:rPr>
        <w:t>–</w:t>
      </w:r>
      <w:r w:rsidRPr="00877643">
        <w:rPr>
          <w:rFonts w:ascii="Times New Roman" w:hAnsi="Times New Roman" w:cs="Times New Roman"/>
          <w:sz w:val="24"/>
          <w:szCs w:val="24"/>
        </w:rPr>
        <w:t xml:space="preserve"> цифровую флюорографию/рентг</w:t>
      </w:r>
      <w:r w:rsidR="001E28D9" w:rsidRPr="00877643">
        <w:rPr>
          <w:rFonts w:ascii="Times New Roman" w:hAnsi="Times New Roman" w:cs="Times New Roman"/>
          <w:sz w:val="24"/>
          <w:szCs w:val="24"/>
        </w:rPr>
        <w:t xml:space="preserve">енографию (РГ) или компьютерную </w:t>
      </w:r>
      <w:r w:rsidRPr="00877643">
        <w:rPr>
          <w:rFonts w:ascii="Times New Roman" w:hAnsi="Times New Roman" w:cs="Times New Roman"/>
          <w:sz w:val="24"/>
          <w:szCs w:val="24"/>
        </w:rPr>
        <w:t>томографию (КТ). Благодаря строгому соблюдению алгоритма обследования, активному привлечению специалистов мультидисциплинарной команды Центра в большинстве случаев удается своевременно диагностировать ЛТИ, ТБ легких, а также внелегочные формы ТБ и напр</w:t>
      </w:r>
      <w:r w:rsidR="00AA25FC" w:rsidRPr="00877643">
        <w:rPr>
          <w:rFonts w:ascii="Times New Roman" w:hAnsi="Times New Roman" w:cs="Times New Roman"/>
          <w:sz w:val="24"/>
          <w:szCs w:val="24"/>
        </w:rPr>
        <w:t>авлять пациентов к специалисту –</w:t>
      </w:r>
      <w:r w:rsidRPr="00877643">
        <w:rPr>
          <w:rFonts w:ascii="Times New Roman" w:hAnsi="Times New Roman" w:cs="Times New Roman"/>
          <w:sz w:val="24"/>
          <w:szCs w:val="24"/>
        </w:rPr>
        <w:t xml:space="preserve"> фтизиатру </w:t>
      </w:r>
      <w:r w:rsidR="00AA25FC" w:rsidRPr="00877643">
        <w:rPr>
          <w:rFonts w:ascii="Times New Roman" w:hAnsi="Times New Roman" w:cs="Times New Roman"/>
          <w:sz w:val="24"/>
          <w:szCs w:val="24"/>
        </w:rPr>
        <w:t xml:space="preserve">– </w:t>
      </w:r>
      <w:r w:rsidRPr="00877643">
        <w:rPr>
          <w:rFonts w:ascii="Times New Roman" w:hAnsi="Times New Roman" w:cs="Times New Roman"/>
          <w:sz w:val="24"/>
          <w:szCs w:val="24"/>
        </w:rPr>
        <w:t>для проведения специфической терапии.</w:t>
      </w:r>
    </w:p>
    <w:p w:rsidR="00555AEA" w:rsidRPr="00877643" w:rsidRDefault="00AA25F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П</w:t>
      </w:r>
      <w:r w:rsidR="00555AEA" w:rsidRPr="00877643">
        <w:rPr>
          <w:rFonts w:ascii="Times New Roman" w:hAnsi="Times New Roman" w:cs="Times New Roman"/>
          <w:sz w:val="24"/>
          <w:szCs w:val="24"/>
        </w:rPr>
        <w:t>редставл</w:t>
      </w:r>
      <w:r w:rsidRPr="00877643">
        <w:rPr>
          <w:rFonts w:ascii="Times New Roman" w:hAnsi="Times New Roman" w:cs="Times New Roman"/>
          <w:sz w:val="24"/>
          <w:szCs w:val="24"/>
        </w:rPr>
        <w:t>я</w:t>
      </w:r>
      <w:r w:rsidR="00555AEA" w:rsidRPr="00877643">
        <w:rPr>
          <w:rFonts w:ascii="Times New Roman" w:hAnsi="Times New Roman" w:cs="Times New Roman"/>
          <w:sz w:val="24"/>
          <w:szCs w:val="24"/>
        </w:rPr>
        <w:t>е</w:t>
      </w:r>
      <w:r w:rsidRPr="00877643">
        <w:rPr>
          <w:rFonts w:ascii="Times New Roman" w:hAnsi="Times New Roman" w:cs="Times New Roman"/>
          <w:sz w:val="24"/>
          <w:szCs w:val="24"/>
        </w:rPr>
        <w:t>м</w:t>
      </w:r>
      <w:r w:rsidR="00555AEA" w:rsidRPr="00877643">
        <w:rPr>
          <w:rFonts w:ascii="Times New Roman" w:hAnsi="Times New Roman" w:cs="Times New Roman"/>
          <w:sz w:val="24"/>
          <w:szCs w:val="24"/>
        </w:rPr>
        <w:t xml:space="preserve"> клинические наблюдения шести больных </w:t>
      </w:r>
      <w:r w:rsidRPr="00877643">
        <w:rPr>
          <w:rFonts w:ascii="Times New Roman" w:hAnsi="Times New Roman" w:cs="Times New Roman"/>
          <w:sz w:val="24"/>
          <w:szCs w:val="24"/>
        </w:rPr>
        <w:t xml:space="preserve">с </w:t>
      </w:r>
      <w:r w:rsidR="00555AEA" w:rsidRPr="00877643">
        <w:rPr>
          <w:rFonts w:ascii="Times New Roman" w:hAnsi="Times New Roman" w:cs="Times New Roman"/>
          <w:sz w:val="24"/>
          <w:szCs w:val="24"/>
        </w:rPr>
        <w:t>ВЗК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555AEA" w:rsidRPr="00877643">
        <w:rPr>
          <w:rFonts w:ascii="Times New Roman" w:hAnsi="Times New Roman" w:cs="Times New Roman"/>
          <w:sz w:val="24"/>
          <w:szCs w:val="24"/>
        </w:rPr>
        <w:t>с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555AEA" w:rsidRPr="00877643">
        <w:rPr>
          <w:rFonts w:ascii="Times New Roman" w:hAnsi="Times New Roman" w:cs="Times New Roman"/>
          <w:sz w:val="24"/>
          <w:szCs w:val="24"/>
        </w:rPr>
        <w:t>выявленной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555AEA" w:rsidRPr="00877643">
        <w:rPr>
          <w:rFonts w:ascii="Times New Roman" w:hAnsi="Times New Roman" w:cs="Times New Roman"/>
          <w:sz w:val="24"/>
          <w:szCs w:val="24"/>
        </w:rPr>
        <w:t>Т</w:t>
      </w:r>
      <w:r w:rsidRPr="00877643">
        <w:rPr>
          <w:rFonts w:ascii="Times New Roman" w:hAnsi="Times New Roman" w:cs="Times New Roman"/>
          <w:sz w:val="24"/>
          <w:szCs w:val="24"/>
        </w:rPr>
        <w:t>И</w:t>
      </w:r>
      <w:r w:rsidR="00555AEA" w:rsidRPr="00877643">
        <w:rPr>
          <w:rFonts w:ascii="Times New Roman" w:hAnsi="Times New Roman" w:cs="Times New Roman"/>
          <w:sz w:val="24"/>
          <w:szCs w:val="24"/>
        </w:rPr>
        <w:t>.</w:t>
      </w:r>
    </w:p>
    <w:p w:rsidR="00555AEA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643">
        <w:rPr>
          <w:rFonts w:ascii="Times New Roman" w:hAnsi="Times New Roman" w:cs="Times New Roman"/>
          <w:b/>
          <w:bCs/>
          <w:sz w:val="24"/>
          <w:szCs w:val="24"/>
        </w:rPr>
        <w:t>Клинические наблюдения</w:t>
      </w:r>
    </w:p>
    <w:p w:rsidR="00555AEA" w:rsidRPr="00877643" w:rsidRDefault="00127807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1. Пациент Г.</w:t>
      </w:r>
      <w:r w:rsidR="00555AEA" w:rsidRPr="00877643">
        <w:rPr>
          <w:rFonts w:ascii="Times New Roman" w:hAnsi="Times New Roman" w:cs="Times New Roman"/>
          <w:sz w:val="24"/>
          <w:szCs w:val="24"/>
        </w:rPr>
        <w:t xml:space="preserve"> 31 г.</w:t>
      </w:r>
      <w:r w:rsidRPr="00877643">
        <w:rPr>
          <w:rFonts w:ascii="Times New Roman" w:hAnsi="Times New Roman" w:cs="Times New Roman"/>
          <w:sz w:val="24"/>
          <w:szCs w:val="24"/>
        </w:rPr>
        <w:t>,</w:t>
      </w:r>
      <w:r w:rsidR="00555AEA" w:rsidRPr="00877643">
        <w:rPr>
          <w:rFonts w:ascii="Times New Roman" w:hAnsi="Times New Roman" w:cs="Times New Roman"/>
          <w:sz w:val="24"/>
          <w:szCs w:val="24"/>
        </w:rPr>
        <w:t xml:space="preserve"> в 2017 г.</w:t>
      </w:r>
      <w:r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555AEA" w:rsidRPr="00877643">
        <w:rPr>
          <w:rFonts w:ascii="Times New Roman" w:hAnsi="Times New Roman" w:cs="Times New Roman"/>
          <w:sz w:val="24"/>
          <w:szCs w:val="24"/>
        </w:rPr>
        <w:t xml:space="preserve">перенес резекцию верхней доли правого легкого по поводу туберкулемы с распадом и получал противотуберкулезную терапию с положительным эффектом. </w:t>
      </w:r>
      <w:r w:rsidR="00555AEA" w:rsidRPr="00877643">
        <w:rPr>
          <w:rFonts w:ascii="Times New Roman" w:hAnsi="Times New Roman" w:cs="Times New Roman"/>
          <w:sz w:val="24"/>
          <w:szCs w:val="24"/>
        </w:rPr>
        <w:lastRenderedPageBreak/>
        <w:t>В 2019 г. после ее завершения у больного обнаружен левосторонний ЯК. Длительное время получал комбинированную базисную терапию пероральными и ректальными формами препаратов 5-АСК. В 2021 г. зафиксирована умеренная активность заболевания, несмотря на приверженность пациента лечению.</w:t>
      </w:r>
      <w:r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555AEA" w:rsidRPr="00877643">
        <w:rPr>
          <w:rFonts w:ascii="Times New Roman" w:hAnsi="Times New Roman" w:cs="Times New Roman"/>
          <w:sz w:val="24"/>
          <w:szCs w:val="24"/>
        </w:rPr>
        <w:t>Учитывая недостаточный эффект от базисной терапии, невозможность применения гормонов и тиопуринов, нача</w:t>
      </w:r>
      <w:r w:rsidR="00062AF6" w:rsidRPr="00877643">
        <w:rPr>
          <w:rFonts w:ascii="Times New Roman" w:hAnsi="Times New Roman" w:cs="Times New Roman"/>
          <w:sz w:val="24"/>
          <w:szCs w:val="24"/>
        </w:rPr>
        <w:t>ли</w:t>
      </w:r>
      <w:r w:rsidR="00555AEA" w:rsidRPr="00877643">
        <w:rPr>
          <w:rFonts w:ascii="Times New Roman" w:hAnsi="Times New Roman" w:cs="Times New Roman"/>
          <w:sz w:val="24"/>
          <w:szCs w:val="24"/>
        </w:rPr>
        <w:t xml:space="preserve"> лечение высокоселективным препаратом </w:t>
      </w:r>
      <w:r w:rsidR="00062AF6" w:rsidRPr="00877643">
        <w:rPr>
          <w:rFonts w:ascii="Times New Roman" w:hAnsi="Times New Roman" w:cs="Times New Roman"/>
          <w:sz w:val="24"/>
          <w:szCs w:val="24"/>
        </w:rPr>
        <w:t>–</w:t>
      </w:r>
      <w:r w:rsidR="00555AEA" w:rsidRPr="00877643">
        <w:rPr>
          <w:rFonts w:ascii="Times New Roman" w:hAnsi="Times New Roman" w:cs="Times New Roman"/>
          <w:sz w:val="24"/>
          <w:szCs w:val="24"/>
        </w:rPr>
        <w:t xml:space="preserve"> ингибитором α</w:t>
      </w:r>
      <w:r w:rsidR="00555AEA" w:rsidRPr="0087764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55AEA" w:rsidRPr="00877643">
        <w:rPr>
          <w:rFonts w:ascii="Times New Roman" w:hAnsi="Times New Roman" w:cs="Times New Roman"/>
          <w:sz w:val="24"/>
          <w:szCs w:val="24"/>
        </w:rPr>
        <w:t>β</w:t>
      </w:r>
      <w:r w:rsidR="00555AEA" w:rsidRPr="00877643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555AEA" w:rsidRPr="00877643">
        <w:rPr>
          <w:rFonts w:ascii="Times New Roman" w:hAnsi="Times New Roman" w:cs="Times New Roman"/>
          <w:sz w:val="24"/>
          <w:szCs w:val="24"/>
        </w:rPr>
        <w:t xml:space="preserve">-интегрина </w:t>
      </w:r>
      <w:r w:rsidRPr="00877643">
        <w:rPr>
          <w:rFonts w:ascii="Times New Roman" w:hAnsi="Times New Roman" w:cs="Times New Roman"/>
          <w:sz w:val="24"/>
          <w:szCs w:val="24"/>
        </w:rPr>
        <w:t xml:space="preserve">– </w:t>
      </w:r>
      <w:r w:rsidR="00E22308" w:rsidRPr="00877643">
        <w:rPr>
          <w:rFonts w:ascii="Times New Roman" w:hAnsi="Times New Roman" w:cs="Times New Roman"/>
          <w:sz w:val="24"/>
          <w:szCs w:val="24"/>
        </w:rPr>
        <w:t>ведолизумабом</w:t>
      </w:r>
      <w:r w:rsidR="00555AEA" w:rsidRPr="00877643">
        <w:rPr>
          <w:rFonts w:ascii="Times New Roman" w:hAnsi="Times New Roman" w:cs="Times New Roman"/>
          <w:sz w:val="24"/>
          <w:szCs w:val="24"/>
        </w:rPr>
        <w:t xml:space="preserve">. Через 6 </w:t>
      </w:r>
      <w:proofErr w:type="spellStart"/>
      <w:r w:rsidR="00555AEA" w:rsidRPr="00877643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="00555AEA" w:rsidRPr="00877643">
        <w:rPr>
          <w:rFonts w:ascii="Times New Roman" w:hAnsi="Times New Roman" w:cs="Times New Roman"/>
          <w:sz w:val="24"/>
          <w:szCs w:val="24"/>
        </w:rPr>
        <w:t xml:space="preserve"> при обследовании зафиксиро</w:t>
      </w:r>
      <w:r w:rsidR="00F656AB" w:rsidRPr="00877643">
        <w:rPr>
          <w:rFonts w:ascii="Times New Roman" w:hAnsi="Times New Roman" w:cs="Times New Roman"/>
          <w:sz w:val="24"/>
          <w:szCs w:val="24"/>
        </w:rPr>
        <w:t>вана первичная неэффективность ведолизумаба</w:t>
      </w:r>
      <w:r w:rsidR="00555AEA" w:rsidRPr="00877643">
        <w:rPr>
          <w:rFonts w:ascii="Times New Roman" w:hAnsi="Times New Roman" w:cs="Times New Roman"/>
          <w:sz w:val="24"/>
          <w:szCs w:val="24"/>
        </w:rPr>
        <w:t xml:space="preserve"> (индекс Мейо 7 баллов </w:t>
      </w:r>
      <w:r w:rsidR="001E28D9" w:rsidRPr="00877643">
        <w:rPr>
          <w:rFonts w:ascii="Times New Roman" w:hAnsi="Times New Roman" w:cs="Times New Roman"/>
          <w:sz w:val="24"/>
          <w:szCs w:val="24"/>
        </w:rPr>
        <w:t>–</w:t>
      </w:r>
      <w:r w:rsidR="00555AEA" w:rsidRPr="00877643">
        <w:rPr>
          <w:rFonts w:ascii="Times New Roman" w:hAnsi="Times New Roman" w:cs="Times New Roman"/>
          <w:sz w:val="24"/>
          <w:szCs w:val="24"/>
        </w:rPr>
        <w:t xml:space="preserve"> среднетяжелая атака). Прове</w:t>
      </w:r>
      <w:r w:rsidR="00F656AB" w:rsidRPr="00877643">
        <w:rPr>
          <w:rFonts w:ascii="Times New Roman" w:hAnsi="Times New Roman" w:cs="Times New Roman"/>
          <w:sz w:val="24"/>
          <w:szCs w:val="24"/>
        </w:rPr>
        <w:t>ли</w:t>
      </w:r>
      <w:r w:rsidR="00555AEA" w:rsidRPr="00877643">
        <w:rPr>
          <w:rFonts w:ascii="Times New Roman" w:hAnsi="Times New Roman" w:cs="Times New Roman"/>
          <w:sz w:val="24"/>
          <w:szCs w:val="24"/>
        </w:rPr>
        <w:t xml:space="preserve"> смен</w:t>
      </w:r>
      <w:r w:rsidR="00F656AB" w:rsidRPr="00877643">
        <w:rPr>
          <w:rFonts w:ascii="Times New Roman" w:hAnsi="Times New Roman" w:cs="Times New Roman"/>
          <w:sz w:val="24"/>
          <w:szCs w:val="24"/>
        </w:rPr>
        <w:t>у</w:t>
      </w:r>
      <w:r w:rsidR="00555AEA" w:rsidRPr="00877643">
        <w:rPr>
          <w:rFonts w:ascii="Times New Roman" w:hAnsi="Times New Roman" w:cs="Times New Roman"/>
          <w:sz w:val="24"/>
          <w:szCs w:val="24"/>
        </w:rPr>
        <w:t xml:space="preserve"> препарата на ингибитор интерлейкина-12 и 23</w:t>
      </w:r>
      <w:r w:rsidR="00F656AB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555AEA" w:rsidRPr="00877643">
        <w:rPr>
          <w:rFonts w:ascii="Times New Roman" w:hAnsi="Times New Roman" w:cs="Times New Roman"/>
          <w:sz w:val="24"/>
          <w:szCs w:val="24"/>
        </w:rPr>
        <w:t xml:space="preserve">– </w:t>
      </w:r>
      <w:r w:rsidR="00F656AB" w:rsidRPr="00877643">
        <w:rPr>
          <w:rFonts w:ascii="Times New Roman" w:hAnsi="Times New Roman" w:cs="Times New Roman"/>
          <w:sz w:val="24"/>
          <w:szCs w:val="24"/>
        </w:rPr>
        <w:t>у</w:t>
      </w:r>
      <w:r w:rsidR="00555AEA" w:rsidRPr="00877643">
        <w:rPr>
          <w:rFonts w:ascii="Times New Roman" w:hAnsi="Times New Roman" w:cs="Times New Roman"/>
          <w:sz w:val="24"/>
          <w:szCs w:val="24"/>
        </w:rPr>
        <w:t>стекинумаб. В результате достигнута клинико-эндоскопическая ремиссия ЯК, биологическая терапия продолжается, данных за активацию ТБ</w:t>
      </w:r>
      <w:r w:rsidRPr="00877643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555AEA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="00127807" w:rsidRPr="008776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27807" w:rsidRPr="00877643">
        <w:rPr>
          <w:rFonts w:ascii="Times New Roman" w:hAnsi="Times New Roman" w:cs="Times New Roman"/>
          <w:sz w:val="24"/>
          <w:szCs w:val="24"/>
        </w:rPr>
        <w:t>Пациентка С.</w:t>
      </w:r>
      <w:r w:rsidRPr="00877643">
        <w:rPr>
          <w:rFonts w:ascii="Times New Roman" w:hAnsi="Times New Roman" w:cs="Times New Roman"/>
          <w:sz w:val="24"/>
          <w:szCs w:val="24"/>
        </w:rPr>
        <w:t xml:space="preserve"> 69 лет</w:t>
      </w:r>
      <w:r w:rsidR="00127807" w:rsidRPr="00877643">
        <w:rPr>
          <w:rFonts w:ascii="Times New Roman" w:hAnsi="Times New Roman" w:cs="Times New Roman"/>
          <w:sz w:val="24"/>
          <w:szCs w:val="24"/>
        </w:rPr>
        <w:t>,</w:t>
      </w:r>
      <w:r w:rsidRPr="00877643">
        <w:rPr>
          <w:rFonts w:ascii="Times New Roman" w:hAnsi="Times New Roman" w:cs="Times New Roman"/>
          <w:sz w:val="24"/>
          <w:szCs w:val="24"/>
        </w:rPr>
        <w:t xml:space="preserve"> наблюдается по поводу БК с 1991 г., когда при диагностической лапароскопии в связи с подозрением на острый аппендицит обнаружен инфильтрат правой подвздошной области, стеноз баугиниевой заслонки. Выполнена илеоцекальная резекция. В течение длительного времени принимала препараты 5-АСК. В 2019 г. при эндоскопическом обследовании выявлена БК в фазе язв, формирование </w:t>
      </w:r>
      <w:proofErr w:type="gramStart"/>
      <w:r w:rsidRPr="00877643">
        <w:rPr>
          <w:rFonts w:ascii="Times New Roman" w:hAnsi="Times New Roman" w:cs="Times New Roman"/>
          <w:sz w:val="24"/>
          <w:szCs w:val="24"/>
        </w:rPr>
        <w:t>тонко-толстокишечного</w:t>
      </w:r>
      <w:proofErr w:type="gramEnd"/>
      <w:r w:rsidRPr="00877643">
        <w:rPr>
          <w:rFonts w:ascii="Times New Roman" w:hAnsi="Times New Roman" w:cs="Times New Roman"/>
          <w:sz w:val="24"/>
          <w:szCs w:val="24"/>
        </w:rPr>
        <w:t xml:space="preserve"> свища (индекс Харви</w:t>
      </w:r>
      <w:r w:rsidR="00686656" w:rsidRPr="0087764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Брэдшоу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 12 </w:t>
      </w:r>
      <w:r w:rsidR="00127807" w:rsidRPr="00877643">
        <w:rPr>
          <w:rFonts w:ascii="Times New Roman" w:hAnsi="Times New Roman" w:cs="Times New Roman"/>
          <w:sz w:val="24"/>
          <w:szCs w:val="24"/>
        </w:rPr>
        <w:t>–</w:t>
      </w:r>
      <w:r w:rsidRPr="00877643">
        <w:rPr>
          <w:rFonts w:ascii="Times New Roman" w:hAnsi="Times New Roman" w:cs="Times New Roman"/>
          <w:sz w:val="24"/>
          <w:szCs w:val="24"/>
        </w:rPr>
        <w:t xml:space="preserve"> среднетяжелая атака). Учитывая тяжелое течение БК, п</w:t>
      </w:r>
      <w:r w:rsidR="00B77385" w:rsidRPr="00877643">
        <w:rPr>
          <w:rFonts w:ascii="Times New Roman" w:hAnsi="Times New Roman" w:cs="Times New Roman"/>
          <w:sz w:val="24"/>
          <w:szCs w:val="24"/>
        </w:rPr>
        <w:t>осле успешного скрининга на ЛТИ</w:t>
      </w:r>
      <w:r w:rsidRPr="00877643">
        <w:rPr>
          <w:rFonts w:ascii="Times New Roman" w:hAnsi="Times New Roman" w:cs="Times New Roman"/>
          <w:sz w:val="24"/>
          <w:szCs w:val="24"/>
        </w:rPr>
        <w:t xml:space="preserve"> начата терапия препаратом анти-ФНО-α –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B77385" w:rsidRPr="00877643">
        <w:rPr>
          <w:rFonts w:ascii="Times New Roman" w:hAnsi="Times New Roman" w:cs="Times New Roman"/>
          <w:sz w:val="24"/>
          <w:szCs w:val="24"/>
        </w:rPr>
        <w:t>ц</w:t>
      </w:r>
      <w:r w:rsidRPr="00877643">
        <w:rPr>
          <w:rFonts w:ascii="Times New Roman" w:hAnsi="Times New Roman" w:cs="Times New Roman"/>
          <w:sz w:val="24"/>
          <w:szCs w:val="24"/>
        </w:rPr>
        <w:t>ертолизумаба пэгол. В 2020 г. зафиксирова</w:t>
      </w:r>
      <w:r w:rsidR="00535536" w:rsidRPr="00877643">
        <w:rPr>
          <w:rFonts w:ascii="Times New Roman" w:hAnsi="Times New Roman" w:cs="Times New Roman"/>
          <w:sz w:val="24"/>
          <w:szCs w:val="24"/>
        </w:rPr>
        <w:t>ли</w:t>
      </w:r>
      <w:r w:rsidRPr="00877643">
        <w:rPr>
          <w:rFonts w:ascii="Times New Roman" w:hAnsi="Times New Roman" w:cs="Times New Roman"/>
          <w:sz w:val="24"/>
          <w:szCs w:val="24"/>
        </w:rPr>
        <w:t xml:space="preserve"> его вторичн</w:t>
      </w:r>
      <w:r w:rsidR="00535536" w:rsidRPr="00877643">
        <w:rPr>
          <w:rFonts w:ascii="Times New Roman" w:hAnsi="Times New Roman" w:cs="Times New Roman"/>
          <w:sz w:val="24"/>
          <w:szCs w:val="24"/>
        </w:rPr>
        <w:t>ую</w:t>
      </w:r>
      <w:r w:rsidRPr="00877643">
        <w:rPr>
          <w:rFonts w:ascii="Times New Roman" w:hAnsi="Times New Roman" w:cs="Times New Roman"/>
          <w:sz w:val="24"/>
          <w:szCs w:val="24"/>
        </w:rPr>
        <w:t xml:space="preserve"> неэффективность и произве</w:t>
      </w:r>
      <w:r w:rsidR="00535536" w:rsidRPr="00877643">
        <w:rPr>
          <w:rFonts w:ascii="Times New Roman" w:hAnsi="Times New Roman" w:cs="Times New Roman"/>
          <w:sz w:val="24"/>
          <w:szCs w:val="24"/>
        </w:rPr>
        <w:t>ли</w:t>
      </w:r>
      <w:r w:rsidRPr="00877643">
        <w:rPr>
          <w:rFonts w:ascii="Times New Roman" w:hAnsi="Times New Roman" w:cs="Times New Roman"/>
          <w:sz w:val="24"/>
          <w:szCs w:val="24"/>
        </w:rPr>
        <w:t xml:space="preserve"> смен</w:t>
      </w:r>
      <w:r w:rsidR="00535536" w:rsidRPr="00877643">
        <w:rPr>
          <w:rFonts w:ascii="Times New Roman" w:hAnsi="Times New Roman" w:cs="Times New Roman"/>
          <w:sz w:val="24"/>
          <w:szCs w:val="24"/>
        </w:rPr>
        <w:t>у</w:t>
      </w:r>
      <w:r w:rsidRPr="00877643">
        <w:rPr>
          <w:rFonts w:ascii="Times New Roman" w:hAnsi="Times New Roman" w:cs="Times New Roman"/>
          <w:sz w:val="24"/>
          <w:szCs w:val="24"/>
        </w:rPr>
        <w:t xml:space="preserve"> терапии на ингибитор ФНО-</w:t>
      </w:r>
      <w:r w:rsidR="00535536" w:rsidRPr="00877643">
        <w:rPr>
          <w:rFonts w:ascii="Times New Roman" w:hAnsi="Times New Roman" w:cs="Times New Roman"/>
          <w:sz w:val="24"/>
          <w:szCs w:val="24"/>
        </w:rPr>
        <w:t>α</w:t>
      </w:r>
      <w:r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127807" w:rsidRPr="00877643">
        <w:rPr>
          <w:rFonts w:ascii="Times New Roman" w:hAnsi="Times New Roman" w:cs="Times New Roman"/>
          <w:sz w:val="24"/>
          <w:szCs w:val="24"/>
        </w:rPr>
        <w:t>–</w:t>
      </w:r>
      <w:r w:rsidR="00535536" w:rsidRPr="00877643">
        <w:rPr>
          <w:rFonts w:ascii="Times New Roman" w:hAnsi="Times New Roman" w:cs="Times New Roman"/>
          <w:sz w:val="24"/>
          <w:szCs w:val="24"/>
        </w:rPr>
        <w:t xml:space="preserve"> а</w:t>
      </w:r>
      <w:r w:rsidRPr="00877643">
        <w:rPr>
          <w:rFonts w:ascii="Times New Roman" w:hAnsi="Times New Roman" w:cs="Times New Roman"/>
          <w:sz w:val="24"/>
          <w:szCs w:val="24"/>
        </w:rPr>
        <w:t>далимумаб. При очередном обследовании в 2021 г. обнаружен положительный ДСТ (гиперемия 1,5 см в диаметре, Т-</w:t>
      </w:r>
      <w:r w:rsidR="00535536" w:rsidRPr="00877643">
        <w:rPr>
          <w:rFonts w:ascii="Times New Roman" w:hAnsi="Times New Roman" w:cs="Times New Roman"/>
          <w:sz w:val="24"/>
          <w:szCs w:val="24"/>
        </w:rPr>
        <w:t>S</w:t>
      </w:r>
      <w:r w:rsidRPr="00877643">
        <w:rPr>
          <w:rFonts w:ascii="Times New Roman" w:hAnsi="Times New Roman" w:cs="Times New Roman"/>
          <w:sz w:val="24"/>
          <w:szCs w:val="24"/>
        </w:rPr>
        <w:t>pot.ТВ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535536" w:rsidRPr="00877643">
        <w:rPr>
          <w:rFonts w:ascii="Times New Roman" w:hAnsi="Times New Roman" w:cs="Times New Roman"/>
          <w:sz w:val="24"/>
          <w:szCs w:val="24"/>
        </w:rPr>
        <w:t>– положительный</w:t>
      </w:r>
      <w:r w:rsidR="00BA06C6" w:rsidRPr="00877643">
        <w:rPr>
          <w:rFonts w:ascii="Times New Roman" w:hAnsi="Times New Roman" w:cs="Times New Roman"/>
          <w:sz w:val="24"/>
          <w:szCs w:val="24"/>
        </w:rPr>
        <w:t>,</w:t>
      </w:r>
      <w:r w:rsidR="00535536" w:rsidRPr="00877643">
        <w:rPr>
          <w:rFonts w:ascii="Times New Roman" w:hAnsi="Times New Roman" w:cs="Times New Roman"/>
          <w:sz w:val="24"/>
          <w:szCs w:val="24"/>
        </w:rPr>
        <w:t xml:space="preserve"> 12/20). При</w:t>
      </w:r>
      <w:r w:rsidRPr="00877643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535536" w:rsidRPr="00877643">
        <w:rPr>
          <w:rFonts w:ascii="Times New Roman" w:hAnsi="Times New Roman" w:cs="Times New Roman"/>
          <w:sz w:val="24"/>
          <w:szCs w:val="24"/>
        </w:rPr>
        <w:t>е</w:t>
      </w:r>
      <w:r w:rsidRPr="00877643">
        <w:rPr>
          <w:rFonts w:ascii="Times New Roman" w:hAnsi="Times New Roman" w:cs="Times New Roman"/>
          <w:sz w:val="24"/>
          <w:szCs w:val="24"/>
        </w:rPr>
        <w:t xml:space="preserve"> мокроты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кислотоустойчивы</w:t>
      </w:r>
      <w:r w:rsidR="00BA06C6" w:rsidRPr="00877643">
        <w:rPr>
          <w:rFonts w:ascii="Times New Roman" w:hAnsi="Times New Roman" w:cs="Times New Roman"/>
          <w:sz w:val="24"/>
          <w:szCs w:val="24"/>
        </w:rPr>
        <w:t>е</w:t>
      </w:r>
      <w:r w:rsidRPr="00877643">
        <w:rPr>
          <w:rFonts w:ascii="Times New Roman" w:hAnsi="Times New Roman" w:cs="Times New Roman"/>
          <w:sz w:val="24"/>
          <w:szCs w:val="24"/>
        </w:rPr>
        <w:t xml:space="preserve"> микобактери</w:t>
      </w:r>
      <w:r w:rsidR="00BA06C6" w:rsidRPr="00877643">
        <w:rPr>
          <w:rFonts w:ascii="Times New Roman" w:hAnsi="Times New Roman" w:cs="Times New Roman"/>
          <w:sz w:val="24"/>
          <w:szCs w:val="24"/>
        </w:rPr>
        <w:t>и</w:t>
      </w:r>
      <w:r w:rsidRPr="00877643">
        <w:rPr>
          <w:rFonts w:ascii="Times New Roman" w:hAnsi="Times New Roman" w:cs="Times New Roman"/>
          <w:sz w:val="24"/>
          <w:szCs w:val="24"/>
        </w:rPr>
        <w:t xml:space="preserve"> (КУМ) не обнаружен</w:t>
      </w:r>
      <w:r w:rsidR="00BA06C6" w:rsidRPr="00877643">
        <w:rPr>
          <w:rFonts w:ascii="Times New Roman" w:hAnsi="Times New Roman" w:cs="Times New Roman"/>
          <w:sz w:val="24"/>
          <w:szCs w:val="24"/>
        </w:rPr>
        <w:t>ы</w:t>
      </w:r>
      <w:r w:rsidRPr="00877643">
        <w:rPr>
          <w:rFonts w:ascii="Times New Roman" w:hAnsi="Times New Roman" w:cs="Times New Roman"/>
          <w:sz w:val="24"/>
          <w:szCs w:val="24"/>
        </w:rPr>
        <w:t>. При КТ ОГК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BA06C6" w:rsidRPr="00877643">
        <w:rPr>
          <w:rFonts w:ascii="Times New Roman" w:hAnsi="Times New Roman" w:cs="Times New Roman"/>
          <w:sz w:val="24"/>
          <w:szCs w:val="24"/>
        </w:rPr>
        <w:t>–</w:t>
      </w:r>
      <w:r w:rsidRPr="00877643">
        <w:rPr>
          <w:rFonts w:ascii="Times New Roman" w:hAnsi="Times New Roman" w:cs="Times New Roman"/>
          <w:sz w:val="24"/>
          <w:szCs w:val="24"/>
        </w:rPr>
        <w:t xml:space="preserve"> легкие без очаговых и инфильтративных изменений. Пациентка консультирована фтизиатром. Результаты исследований расценены как ЛТИ, данных за активный ТБ легких нет. Терапия препаратами анти</w:t>
      </w:r>
      <w:r w:rsidR="00BA06C6" w:rsidRPr="00877643">
        <w:rPr>
          <w:rFonts w:ascii="Times New Roman" w:hAnsi="Times New Roman" w:cs="Times New Roman"/>
          <w:sz w:val="24"/>
          <w:szCs w:val="24"/>
        </w:rPr>
        <w:t>-</w:t>
      </w:r>
      <w:r w:rsidRPr="00877643">
        <w:rPr>
          <w:rFonts w:ascii="Times New Roman" w:hAnsi="Times New Roman" w:cs="Times New Roman"/>
          <w:sz w:val="24"/>
          <w:szCs w:val="24"/>
        </w:rPr>
        <w:t xml:space="preserve">ФНО-α противопоказана. Проведен превентивный курс </w:t>
      </w:r>
      <w:r w:rsidR="00BA06C6" w:rsidRPr="00877643">
        <w:rPr>
          <w:rFonts w:ascii="Times New Roman" w:hAnsi="Times New Roman" w:cs="Times New Roman"/>
          <w:sz w:val="24"/>
          <w:szCs w:val="24"/>
        </w:rPr>
        <w:t xml:space="preserve">– </w:t>
      </w:r>
      <w:r w:rsidR="00300122">
        <w:rPr>
          <w:rFonts w:ascii="Times New Roman" w:hAnsi="Times New Roman" w:cs="Times New Roman"/>
          <w:sz w:val="24"/>
          <w:szCs w:val="24"/>
        </w:rPr>
        <w:t>и</w:t>
      </w:r>
      <w:r w:rsidRPr="00877643">
        <w:rPr>
          <w:rFonts w:ascii="Times New Roman" w:hAnsi="Times New Roman" w:cs="Times New Roman"/>
          <w:sz w:val="24"/>
          <w:szCs w:val="24"/>
        </w:rPr>
        <w:t xml:space="preserve">зониазид в комбинации с </w:t>
      </w:r>
      <w:proofErr w:type="spellStart"/>
      <w:r w:rsidR="00300122">
        <w:rPr>
          <w:rFonts w:ascii="Times New Roman" w:hAnsi="Times New Roman" w:cs="Times New Roman"/>
          <w:sz w:val="24"/>
          <w:szCs w:val="24"/>
        </w:rPr>
        <w:t>п</w:t>
      </w:r>
      <w:r w:rsidRPr="00877643">
        <w:rPr>
          <w:rFonts w:ascii="Times New Roman" w:hAnsi="Times New Roman" w:cs="Times New Roman"/>
          <w:sz w:val="24"/>
          <w:szCs w:val="24"/>
        </w:rPr>
        <w:t>иразинамидом</w:t>
      </w:r>
      <w:proofErr w:type="spellEnd"/>
      <w:r w:rsidR="00BA06C6" w:rsidRPr="00877643">
        <w:rPr>
          <w:rFonts w:ascii="Times New Roman" w:hAnsi="Times New Roman" w:cs="Times New Roman"/>
          <w:sz w:val="24"/>
          <w:szCs w:val="24"/>
        </w:rPr>
        <w:t>,</w:t>
      </w:r>
      <w:r w:rsidRPr="00877643">
        <w:rPr>
          <w:rFonts w:ascii="Times New Roman" w:hAnsi="Times New Roman" w:cs="Times New Roman"/>
          <w:sz w:val="24"/>
          <w:szCs w:val="24"/>
        </w:rPr>
        <w:t xml:space="preserve"> 42 дозы. При контрольном лабораторном обследовании Т-</w:t>
      </w:r>
      <w:proofErr w:type="spellStart"/>
      <w:r w:rsidR="00BA06C6" w:rsidRPr="00877643">
        <w:rPr>
          <w:rFonts w:ascii="Times New Roman" w:hAnsi="Times New Roman" w:cs="Times New Roman"/>
          <w:sz w:val="24"/>
          <w:szCs w:val="24"/>
        </w:rPr>
        <w:t>S</w:t>
      </w:r>
      <w:r w:rsidRPr="00877643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77643">
        <w:rPr>
          <w:rFonts w:ascii="Times New Roman" w:hAnsi="Times New Roman" w:cs="Times New Roman"/>
          <w:sz w:val="24"/>
          <w:szCs w:val="24"/>
        </w:rPr>
        <w:t>.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TB</w:t>
      </w:r>
      <w:r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BA06C6" w:rsidRPr="00877643">
        <w:rPr>
          <w:rFonts w:ascii="Times New Roman" w:hAnsi="Times New Roman" w:cs="Times New Roman"/>
          <w:sz w:val="24"/>
          <w:szCs w:val="24"/>
        </w:rPr>
        <w:t>–</w:t>
      </w:r>
      <w:r w:rsidRPr="00877643">
        <w:rPr>
          <w:rFonts w:ascii="Times New Roman" w:hAnsi="Times New Roman" w:cs="Times New Roman"/>
          <w:sz w:val="24"/>
          <w:szCs w:val="24"/>
        </w:rPr>
        <w:t xml:space="preserve"> отрицательный (3/20). В 2022 г. начата терапия </w:t>
      </w:r>
      <w:r w:rsidR="00BA06C6" w:rsidRPr="00877643">
        <w:rPr>
          <w:rFonts w:ascii="Times New Roman" w:hAnsi="Times New Roman" w:cs="Times New Roman"/>
          <w:sz w:val="24"/>
          <w:szCs w:val="24"/>
        </w:rPr>
        <w:t>в</w:t>
      </w:r>
      <w:r w:rsidRPr="00877643">
        <w:rPr>
          <w:rFonts w:ascii="Times New Roman" w:hAnsi="Times New Roman" w:cs="Times New Roman"/>
          <w:sz w:val="24"/>
          <w:szCs w:val="24"/>
        </w:rPr>
        <w:t>едолизумабом. Достигнута клинико-эндоскопическая ремиссия БК, данных за реактивацию ЛТИ нет.</w:t>
      </w:r>
    </w:p>
    <w:p w:rsidR="00555AEA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87764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877643">
        <w:rPr>
          <w:rFonts w:ascii="Times New Roman" w:hAnsi="Times New Roman" w:cs="Times New Roman"/>
          <w:sz w:val="24"/>
          <w:szCs w:val="24"/>
        </w:rPr>
        <w:t xml:space="preserve"> Пациент М. 54 лет</w:t>
      </w:r>
      <w:r w:rsidR="00127807" w:rsidRPr="00877643">
        <w:rPr>
          <w:rFonts w:ascii="Times New Roman" w:hAnsi="Times New Roman" w:cs="Times New Roman"/>
          <w:sz w:val="24"/>
          <w:szCs w:val="24"/>
        </w:rPr>
        <w:t>,</w:t>
      </w:r>
      <w:r w:rsidRPr="00877643">
        <w:rPr>
          <w:rFonts w:ascii="Times New Roman" w:hAnsi="Times New Roman" w:cs="Times New Roman"/>
          <w:sz w:val="24"/>
          <w:szCs w:val="24"/>
        </w:rPr>
        <w:t xml:space="preserve"> в 2004 г. перенес экстренную илеоцекальную резекцию </w:t>
      </w:r>
      <w:r w:rsidR="00300122">
        <w:rPr>
          <w:rFonts w:ascii="Times New Roman" w:hAnsi="Times New Roman" w:cs="Times New Roman"/>
          <w:sz w:val="24"/>
          <w:szCs w:val="24"/>
        </w:rPr>
        <w:t>из-за</w:t>
      </w:r>
      <w:r w:rsidRPr="00877643">
        <w:rPr>
          <w:rFonts w:ascii="Times New Roman" w:hAnsi="Times New Roman" w:cs="Times New Roman"/>
          <w:sz w:val="24"/>
          <w:szCs w:val="24"/>
        </w:rPr>
        <w:t xml:space="preserve"> кишечной непроходимости. Установлен диагноз БК в форме илеоколита, подтвержденный гистологически. В качестве противорецидивной терапии принимал азатиоприн. После исключения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 xml:space="preserve">ТИ (ДСТ – отрицательный, РГ ОГК </w:t>
      </w:r>
      <w:r w:rsidR="00127807" w:rsidRPr="00877643">
        <w:rPr>
          <w:rFonts w:ascii="Times New Roman" w:hAnsi="Times New Roman" w:cs="Times New Roman"/>
          <w:sz w:val="24"/>
          <w:szCs w:val="24"/>
        </w:rPr>
        <w:t>–</w:t>
      </w:r>
      <w:r w:rsidRPr="00877643">
        <w:rPr>
          <w:rFonts w:ascii="Times New Roman" w:hAnsi="Times New Roman" w:cs="Times New Roman"/>
          <w:sz w:val="24"/>
          <w:szCs w:val="24"/>
        </w:rPr>
        <w:t xml:space="preserve"> без патологии) назначен </w:t>
      </w:r>
      <w:r w:rsidR="00C20285" w:rsidRPr="00877643">
        <w:rPr>
          <w:rFonts w:ascii="Times New Roman" w:hAnsi="Times New Roman" w:cs="Times New Roman"/>
          <w:sz w:val="24"/>
          <w:szCs w:val="24"/>
        </w:rPr>
        <w:t>ц</w:t>
      </w:r>
      <w:r w:rsidRPr="00877643">
        <w:rPr>
          <w:rFonts w:ascii="Times New Roman" w:hAnsi="Times New Roman" w:cs="Times New Roman"/>
          <w:sz w:val="24"/>
          <w:szCs w:val="24"/>
        </w:rPr>
        <w:t xml:space="preserve">ертолизумаба пэгол. Через 2 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 появилась лихорадка до 39°С, потливость, выраженная общая слабость, непродуктивный кашель. По данным КТ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в легких выявлены множественные очаги 1–2 мм, лимфаденопатия средостения; множественные очаги в селезенке от 3 до</w:t>
      </w:r>
      <w:r w:rsidR="00C20285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19 мм, слабо накапливающие контраст. Анализ крови: лейкоцитоз 13,2×10</w:t>
      </w:r>
      <w:r w:rsidRPr="0087764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312D46">
        <w:rPr>
          <w:rFonts w:ascii="Times New Roman" w:hAnsi="Times New Roman" w:cs="Times New Roman"/>
          <w:sz w:val="24"/>
          <w:szCs w:val="24"/>
        </w:rPr>
        <w:t>/</w:t>
      </w:r>
      <w:r w:rsidRPr="00877643">
        <w:rPr>
          <w:rFonts w:ascii="Times New Roman" w:hAnsi="Times New Roman" w:cs="Times New Roman"/>
          <w:sz w:val="24"/>
          <w:szCs w:val="24"/>
        </w:rPr>
        <w:t xml:space="preserve">л, </w:t>
      </w:r>
      <w:r w:rsidR="00C20285" w:rsidRPr="00877643">
        <w:rPr>
          <w:rFonts w:ascii="Times New Roman" w:hAnsi="Times New Roman" w:cs="Times New Roman"/>
          <w:sz w:val="24"/>
          <w:szCs w:val="24"/>
        </w:rPr>
        <w:t>скорость оседания эритроцитов</w:t>
      </w:r>
      <w:r w:rsidRPr="00877643">
        <w:rPr>
          <w:rFonts w:ascii="Times New Roman" w:hAnsi="Times New Roman" w:cs="Times New Roman"/>
          <w:sz w:val="24"/>
          <w:szCs w:val="24"/>
        </w:rPr>
        <w:t xml:space="preserve"> 86 мм/ч, С-реактивный белок 292 мг/л. Мазок на SARS-C</w:t>
      </w:r>
      <w:r w:rsidR="00C20285" w:rsidRPr="00877643">
        <w:rPr>
          <w:rFonts w:ascii="Times New Roman" w:hAnsi="Times New Roman" w:cs="Times New Roman"/>
          <w:sz w:val="24"/>
          <w:szCs w:val="24"/>
        </w:rPr>
        <w:t>o</w:t>
      </w:r>
      <w:r w:rsidRPr="00877643">
        <w:rPr>
          <w:rFonts w:ascii="Times New Roman" w:hAnsi="Times New Roman" w:cs="Times New Roman"/>
          <w:sz w:val="24"/>
          <w:szCs w:val="24"/>
        </w:rPr>
        <w:t>V-2 – отрицательный.</w:t>
      </w:r>
      <w:r w:rsidR="00FF2D62" w:rsidRPr="00877643">
        <w:rPr>
          <w:rFonts w:ascii="Times New Roman" w:hAnsi="Times New Roman" w:cs="Times New Roman"/>
          <w:sz w:val="24"/>
          <w:szCs w:val="24"/>
        </w:rPr>
        <w:t xml:space="preserve"> При эзофагогастродуоденоскопии</w:t>
      </w:r>
      <w:r w:rsidRPr="00877643">
        <w:rPr>
          <w:rFonts w:ascii="Times New Roman" w:hAnsi="Times New Roman" w:cs="Times New Roman"/>
          <w:sz w:val="24"/>
          <w:szCs w:val="24"/>
        </w:rPr>
        <w:t xml:space="preserve"> и колоноилеоскопии данных за рецидив БК не получено. Полимеразная цепная реакция (ПЦР) биоптата слизистой оболочки толстой кишки: ДНК </w:t>
      </w:r>
      <w:r w:rsidRPr="00877643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300122">
        <w:rPr>
          <w:rFonts w:ascii="Times New Roman" w:hAnsi="Times New Roman" w:cs="Times New Roman"/>
          <w:i/>
          <w:iCs/>
          <w:sz w:val="24"/>
          <w:szCs w:val="24"/>
          <w:lang w:val="en-US"/>
        </w:rPr>
        <w:t>ycobacterium</w:t>
      </w:r>
      <w:r w:rsidRPr="008776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6A87" w:rsidRPr="00877643">
        <w:rPr>
          <w:rFonts w:ascii="Times New Roman" w:hAnsi="Times New Roman" w:cs="Times New Roman"/>
          <w:i/>
          <w:iCs/>
          <w:sz w:val="24"/>
          <w:szCs w:val="24"/>
        </w:rPr>
        <w:t>tube</w:t>
      </w:r>
      <w:r w:rsidRPr="00877643">
        <w:rPr>
          <w:rFonts w:ascii="Times New Roman" w:hAnsi="Times New Roman" w:cs="Times New Roman"/>
          <w:i/>
          <w:iCs/>
          <w:sz w:val="24"/>
          <w:szCs w:val="24"/>
        </w:rPr>
        <w:t>rculosis</w:t>
      </w:r>
      <w:r w:rsidRPr="00877643">
        <w:rPr>
          <w:rFonts w:ascii="Times New Roman" w:hAnsi="Times New Roman" w:cs="Times New Roman"/>
          <w:sz w:val="24"/>
          <w:szCs w:val="24"/>
        </w:rPr>
        <w:t xml:space="preserve"> не обнаружена. Терапия антибиотиками широкого спектра оказалась не эффективной. При КТ отрицательная динамика: увеличение количества и размеров очаговых поражений в легких и селезенки до 15 мм, лимфоузлы представлены конгломератами до 25 мм. (</w:t>
      </w:r>
      <w:r w:rsidRPr="00877643">
        <w:rPr>
          <w:rFonts w:ascii="Times New Roman" w:hAnsi="Times New Roman" w:cs="Times New Roman"/>
          <w:b/>
          <w:sz w:val="24"/>
          <w:szCs w:val="24"/>
        </w:rPr>
        <w:t>рис.1</w:t>
      </w:r>
      <w:r w:rsidRPr="00877643">
        <w:rPr>
          <w:rFonts w:ascii="Times New Roman" w:hAnsi="Times New Roman" w:cs="Times New Roman"/>
          <w:sz w:val="24"/>
          <w:szCs w:val="24"/>
        </w:rPr>
        <w:t xml:space="preserve">). Повторный ДСТ </w:t>
      </w:r>
      <w:r w:rsidR="00FF2D62" w:rsidRPr="00877643">
        <w:rPr>
          <w:rFonts w:ascii="Times New Roman" w:hAnsi="Times New Roman" w:cs="Times New Roman"/>
          <w:sz w:val="24"/>
          <w:szCs w:val="24"/>
        </w:rPr>
        <w:t xml:space="preserve">– </w:t>
      </w:r>
      <w:r w:rsidRPr="00877643">
        <w:rPr>
          <w:rFonts w:ascii="Times New Roman" w:hAnsi="Times New Roman" w:cs="Times New Roman"/>
          <w:sz w:val="24"/>
          <w:szCs w:val="24"/>
        </w:rPr>
        <w:t>положительный (гиперемия 10 мм). Выполнен T-S</w:t>
      </w:r>
      <w:r w:rsidR="005B1F69" w:rsidRPr="00877643">
        <w:rPr>
          <w:rFonts w:ascii="Times New Roman" w:hAnsi="Times New Roman" w:cs="Times New Roman"/>
          <w:sz w:val="24"/>
          <w:szCs w:val="24"/>
        </w:rPr>
        <w:t>pot</w:t>
      </w:r>
      <w:r w:rsidRPr="00877643">
        <w:rPr>
          <w:rFonts w:ascii="Times New Roman" w:hAnsi="Times New Roman" w:cs="Times New Roman"/>
          <w:sz w:val="24"/>
          <w:szCs w:val="24"/>
        </w:rPr>
        <w:t>.TB – результат поло</w:t>
      </w:r>
      <w:r w:rsidR="005B1F69" w:rsidRPr="00877643">
        <w:rPr>
          <w:rFonts w:ascii="Times New Roman" w:hAnsi="Times New Roman" w:cs="Times New Roman"/>
          <w:sz w:val="24"/>
          <w:szCs w:val="24"/>
        </w:rPr>
        <w:t>жительный. Установлен диагноз «г</w:t>
      </w:r>
      <w:r w:rsidRPr="00877643">
        <w:rPr>
          <w:rFonts w:ascii="Times New Roman" w:hAnsi="Times New Roman" w:cs="Times New Roman"/>
          <w:sz w:val="24"/>
          <w:szCs w:val="24"/>
        </w:rPr>
        <w:t xml:space="preserve">ематогенно-диссеминированный ТБ». Пациент переведен в </w:t>
      </w:r>
      <w:r w:rsidR="005B1F69" w:rsidRPr="00877643">
        <w:rPr>
          <w:rFonts w:ascii="Times New Roman" w:hAnsi="Times New Roman" w:cs="Times New Roman"/>
          <w:sz w:val="24"/>
          <w:szCs w:val="24"/>
        </w:rPr>
        <w:t>ГБУЗ «МНПЦ борьбы с туберкулезом»</w:t>
      </w:r>
      <w:r w:rsidRPr="00877643">
        <w:rPr>
          <w:rFonts w:ascii="Times New Roman" w:hAnsi="Times New Roman" w:cs="Times New Roman"/>
          <w:sz w:val="24"/>
          <w:szCs w:val="24"/>
        </w:rPr>
        <w:t>, где проведена противотуберкулезная терапия</w:t>
      </w:r>
      <w:r w:rsidR="005B1F69" w:rsidRPr="00877643">
        <w:rPr>
          <w:rFonts w:ascii="Times New Roman" w:hAnsi="Times New Roman" w:cs="Times New Roman"/>
          <w:sz w:val="24"/>
          <w:szCs w:val="24"/>
        </w:rPr>
        <w:t>.</w:t>
      </w:r>
      <w:r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5B1F69" w:rsidRPr="00877643">
        <w:rPr>
          <w:rFonts w:ascii="Times New Roman" w:hAnsi="Times New Roman" w:cs="Times New Roman"/>
          <w:sz w:val="24"/>
          <w:szCs w:val="24"/>
        </w:rPr>
        <w:t>В</w:t>
      </w:r>
      <w:r w:rsidRPr="00877643">
        <w:rPr>
          <w:rFonts w:ascii="Times New Roman" w:hAnsi="Times New Roman" w:cs="Times New Roman"/>
          <w:sz w:val="24"/>
          <w:szCs w:val="24"/>
        </w:rPr>
        <w:t xml:space="preserve">ышеописанные симптомы регрессировали. При госпитализации в отделение патологии кишечника </w:t>
      </w:r>
      <w:r w:rsidR="005B1F69" w:rsidRPr="00877643">
        <w:rPr>
          <w:rFonts w:ascii="Times New Roman" w:hAnsi="Times New Roman" w:cs="Times New Roman"/>
          <w:sz w:val="24"/>
          <w:szCs w:val="24"/>
        </w:rPr>
        <w:t xml:space="preserve">ГБУЗ «МКНЦ им. А.С. </w:t>
      </w:r>
      <w:r w:rsidR="005B1F69" w:rsidRPr="00877643">
        <w:rPr>
          <w:rFonts w:ascii="Times New Roman" w:hAnsi="Times New Roman" w:cs="Times New Roman"/>
          <w:sz w:val="24"/>
          <w:szCs w:val="24"/>
        </w:rPr>
        <w:lastRenderedPageBreak/>
        <w:t>Логинова»</w:t>
      </w:r>
      <w:r w:rsidRPr="00877643">
        <w:rPr>
          <w:rFonts w:ascii="Times New Roman" w:hAnsi="Times New Roman" w:cs="Times New Roman"/>
          <w:sz w:val="24"/>
          <w:szCs w:val="24"/>
        </w:rPr>
        <w:t xml:space="preserve"> в декабре 2022 г.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 xml:space="preserve">данных за рецидив БК не получено. Пациенту назначен </w:t>
      </w:r>
      <w:r w:rsidR="005B1F69" w:rsidRPr="00877643">
        <w:rPr>
          <w:rFonts w:ascii="Times New Roman" w:hAnsi="Times New Roman" w:cs="Times New Roman"/>
          <w:sz w:val="24"/>
          <w:szCs w:val="24"/>
        </w:rPr>
        <w:t>в</w:t>
      </w:r>
      <w:r w:rsidRPr="00877643">
        <w:rPr>
          <w:rFonts w:ascii="Times New Roman" w:hAnsi="Times New Roman" w:cs="Times New Roman"/>
          <w:sz w:val="24"/>
          <w:szCs w:val="24"/>
        </w:rPr>
        <w:t>едолизумаб в качестве поддерживающей противорецидивной терапии БК.</w:t>
      </w:r>
    </w:p>
    <w:p w:rsidR="00127807" w:rsidRPr="00877643" w:rsidRDefault="00127807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807" w:rsidRPr="00877643" w:rsidRDefault="00127807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643">
        <w:rPr>
          <w:rFonts w:ascii="Times New Roman" w:hAnsi="Times New Roman" w:cs="Times New Roman"/>
          <w:b/>
          <w:i/>
          <w:sz w:val="24"/>
          <w:szCs w:val="24"/>
        </w:rPr>
        <w:t>Рис. 1.</w:t>
      </w:r>
      <w:r w:rsidRPr="00877643">
        <w:rPr>
          <w:rFonts w:ascii="Times New Roman" w:hAnsi="Times New Roman" w:cs="Times New Roman"/>
          <w:b/>
          <w:sz w:val="24"/>
          <w:szCs w:val="24"/>
        </w:rPr>
        <w:t xml:space="preserve"> КТ ОГК. Диссеминированный ТБ легких у пациента М. Многочисленные мелкие очаги в легких, увеличенные медиастинальные лимфатические узлы.</w:t>
      </w:r>
    </w:p>
    <w:p w:rsidR="00D52913" w:rsidRDefault="00127807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2913">
        <w:rPr>
          <w:rFonts w:ascii="Times New Roman" w:hAnsi="Times New Roman" w:cs="Times New Roman"/>
          <w:b/>
          <w:sz w:val="24"/>
          <w:szCs w:val="24"/>
          <w:lang w:val="en-US"/>
        </w:rPr>
        <w:t>Fig</w:t>
      </w:r>
      <w:r w:rsidRPr="00D52913">
        <w:rPr>
          <w:rFonts w:ascii="Times New Roman" w:hAnsi="Times New Roman" w:cs="Times New Roman"/>
          <w:b/>
          <w:sz w:val="24"/>
          <w:szCs w:val="24"/>
        </w:rPr>
        <w:t>. 1.</w:t>
      </w:r>
      <w:r w:rsidR="00D52913" w:rsidRPr="00D52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913" w:rsidRPr="00D52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CT scan of thoracic organs: Disseminated pulmonary tuberculosis in patient M. </w:t>
      </w:r>
      <w:proofErr w:type="gramStart"/>
      <w:r w:rsidR="00D52913" w:rsidRPr="00D52913">
        <w:rPr>
          <w:rFonts w:ascii="Times New Roman" w:hAnsi="Times New Roman" w:cs="Times New Roman"/>
          <w:b/>
          <w:sz w:val="24"/>
          <w:szCs w:val="24"/>
          <w:lang w:val="en-US"/>
        </w:rPr>
        <w:t>Numerous</w:t>
      </w:r>
      <w:proofErr w:type="gramEnd"/>
      <w:r w:rsidR="00D52913" w:rsidRPr="00D52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small lesions in the lungs, increased mediastinal lymph nodes.</w:t>
      </w:r>
    </w:p>
    <w:p w:rsidR="00555AEA" w:rsidRPr="00D5291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C5054C" wp14:editId="346900AA">
            <wp:extent cx="4429125" cy="2790825"/>
            <wp:effectExtent l="0" t="0" r="9525" b="9525"/>
            <wp:docPr id="3" name="Рисунок 3" descr="https://lh3.googleusercontent.com/OhJkEzP8ADmOxpjm-yBJHjbbBw4jAHMbbaEwSimqR-wO9yABb96w3LOdN_Zt7DL5ewgIM9MXWSbn0UYjrkTeuN8Ev9nTCoXLcnfgSJR1okPZKcuq9gUz75oMutZ2KveW6kRPha3KYFZ_7OYMg4ZgJ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OhJkEzP8ADmOxpjm-yBJHjbbBw4jAHMbbaEwSimqR-wO9yABb96w3LOdN_Zt7DL5ewgIM9MXWSbn0UYjrkTeuN8Ev9nTCoXLcnfgSJR1okPZKcuq9gUz75oMutZ2KveW6kRPha3KYFZ_7OYMg4ZgJb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AEA" w:rsidRPr="00D5291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407C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bCs/>
          <w:iCs/>
          <w:sz w:val="24"/>
          <w:szCs w:val="24"/>
        </w:rPr>
        <w:t>4.</w:t>
      </w:r>
      <w:r w:rsidRPr="00877643">
        <w:rPr>
          <w:rFonts w:ascii="Times New Roman" w:hAnsi="Times New Roman" w:cs="Times New Roman"/>
          <w:sz w:val="24"/>
          <w:szCs w:val="24"/>
        </w:rPr>
        <w:t xml:space="preserve"> Пациентка</w:t>
      </w:r>
      <w:r w:rsidR="00E5407C" w:rsidRPr="00877643">
        <w:rPr>
          <w:rFonts w:ascii="Times New Roman" w:hAnsi="Times New Roman" w:cs="Times New Roman"/>
          <w:sz w:val="24"/>
          <w:szCs w:val="24"/>
        </w:rPr>
        <w:t xml:space="preserve"> З.</w:t>
      </w:r>
      <w:r w:rsidRPr="00877643">
        <w:rPr>
          <w:rFonts w:ascii="Times New Roman" w:hAnsi="Times New Roman" w:cs="Times New Roman"/>
          <w:sz w:val="24"/>
          <w:szCs w:val="24"/>
        </w:rPr>
        <w:t xml:space="preserve"> 47 лет</w:t>
      </w:r>
      <w:r w:rsidR="00E5407C" w:rsidRPr="00877643">
        <w:rPr>
          <w:rFonts w:ascii="Times New Roman" w:hAnsi="Times New Roman" w:cs="Times New Roman"/>
          <w:sz w:val="24"/>
          <w:szCs w:val="24"/>
        </w:rPr>
        <w:t>,</w:t>
      </w:r>
      <w:r w:rsidRPr="00877643">
        <w:rPr>
          <w:rFonts w:ascii="Times New Roman" w:hAnsi="Times New Roman" w:cs="Times New Roman"/>
          <w:sz w:val="24"/>
          <w:szCs w:val="24"/>
        </w:rPr>
        <w:t xml:space="preserve"> в 2021 г. поступила в </w:t>
      </w:r>
      <w:r w:rsidR="00E943C5" w:rsidRPr="00877643">
        <w:rPr>
          <w:rFonts w:ascii="Times New Roman" w:hAnsi="Times New Roman" w:cs="Times New Roman"/>
          <w:sz w:val="24"/>
          <w:szCs w:val="24"/>
        </w:rPr>
        <w:t xml:space="preserve">ГБУЗ «МКНЦ им. А.С. Логинова» </w:t>
      </w:r>
      <w:r w:rsidRPr="00877643">
        <w:rPr>
          <w:rFonts w:ascii="Times New Roman" w:hAnsi="Times New Roman" w:cs="Times New Roman"/>
          <w:sz w:val="24"/>
          <w:szCs w:val="24"/>
        </w:rPr>
        <w:t xml:space="preserve">в тяжелом состоянии с болевым абдоминальным синдромом, частым жидким стулом. </w:t>
      </w:r>
      <w:r w:rsidR="00584E91" w:rsidRPr="00877643">
        <w:rPr>
          <w:rFonts w:ascii="Times New Roman" w:hAnsi="Times New Roman" w:cs="Times New Roman"/>
          <w:sz w:val="24"/>
          <w:szCs w:val="24"/>
        </w:rPr>
        <w:t>Ж</w:t>
      </w:r>
      <w:r w:rsidRPr="00877643">
        <w:rPr>
          <w:rFonts w:ascii="Times New Roman" w:hAnsi="Times New Roman" w:cs="Times New Roman"/>
          <w:sz w:val="24"/>
          <w:szCs w:val="24"/>
        </w:rPr>
        <w:t xml:space="preserve">алобы постепенно прогрессировали на протяжении года. В приемном отделении выполнена обзорная </w:t>
      </w:r>
      <w:r w:rsidR="00584E91" w:rsidRPr="00877643">
        <w:rPr>
          <w:rFonts w:ascii="Times New Roman" w:hAnsi="Times New Roman" w:cs="Times New Roman"/>
          <w:sz w:val="24"/>
          <w:szCs w:val="24"/>
        </w:rPr>
        <w:t>РГ</w:t>
      </w:r>
      <w:r w:rsidRPr="00877643">
        <w:rPr>
          <w:rFonts w:ascii="Times New Roman" w:hAnsi="Times New Roman" w:cs="Times New Roman"/>
          <w:sz w:val="24"/>
          <w:szCs w:val="24"/>
        </w:rPr>
        <w:t xml:space="preserve"> органов брюшной полости (ОБП). Обнаружены признаки </w:t>
      </w:r>
      <w:proofErr w:type="gramStart"/>
      <w:r w:rsidRPr="00877643">
        <w:rPr>
          <w:rFonts w:ascii="Times New Roman" w:hAnsi="Times New Roman" w:cs="Times New Roman"/>
          <w:sz w:val="24"/>
          <w:szCs w:val="24"/>
        </w:rPr>
        <w:t>тонко-толстокишечной</w:t>
      </w:r>
      <w:proofErr w:type="gramEnd"/>
      <w:r w:rsidRPr="00877643">
        <w:rPr>
          <w:rFonts w:ascii="Times New Roman" w:hAnsi="Times New Roman" w:cs="Times New Roman"/>
          <w:sz w:val="24"/>
          <w:szCs w:val="24"/>
        </w:rPr>
        <w:t xml:space="preserve"> непроходимости. По данным </w:t>
      </w:r>
      <w:r w:rsidR="00687622" w:rsidRPr="00877643">
        <w:rPr>
          <w:rFonts w:ascii="Times New Roman" w:hAnsi="Times New Roman" w:cs="Times New Roman"/>
          <w:sz w:val="24"/>
          <w:szCs w:val="24"/>
        </w:rPr>
        <w:t>ультразвукового исследования</w:t>
      </w:r>
      <w:r w:rsidRPr="00877643">
        <w:rPr>
          <w:rFonts w:ascii="Times New Roman" w:hAnsi="Times New Roman" w:cs="Times New Roman"/>
          <w:sz w:val="24"/>
          <w:szCs w:val="24"/>
        </w:rPr>
        <w:t xml:space="preserve"> ОБП установлены эхопризнаки инфильтрата с возможным абсцедированием в правой подвздошной области, тонкокишечной непроходимости, свободной жидкости в брюшной полости. При КТ ОГК очаговых и инфильтративных изменений в легких не выявлено, но обнаружены поствоспалительные изменения </w:t>
      </w:r>
      <w:r w:rsidR="00914573" w:rsidRPr="00877643">
        <w:rPr>
          <w:rFonts w:ascii="Times New Roman" w:hAnsi="Times New Roman" w:cs="Times New Roman"/>
          <w:sz w:val="24"/>
          <w:szCs w:val="24"/>
        </w:rPr>
        <w:t>–</w:t>
      </w:r>
      <w:r w:rsidRPr="00877643">
        <w:rPr>
          <w:rFonts w:ascii="Times New Roman" w:hAnsi="Times New Roman" w:cs="Times New Roman"/>
          <w:sz w:val="24"/>
          <w:szCs w:val="24"/>
        </w:rPr>
        <w:t xml:space="preserve"> фиброателектаз в С</w:t>
      </w:r>
      <w:r w:rsidR="00934BB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77643">
        <w:rPr>
          <w:rFonts w:ascii="Times New Roman" w:hAnsi="Times New Roman" w:cs="Times New Roman"/>
          <w:sz w:val="24"/>
          <w:szCs w:val="24"/>
        </w:rPr>
        <w:t xml:space="preserve"> левого легкого и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 xml:space="preserve">двусторонняя аксиллярная лимфаденопатия. Лабораторно отмечалась 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>-энергетическая недостаточность (альбумин 25 г/л), нарушение электролитног</w:t>
      </w:r>
      <w:r w:rsidR="00914573" w:rsidRPr="00877643">
        <w:rPr>
          <w:rFonts w:ascii="Times New Roman" w:hAnsi="Times New Roman" w:cs="Times New Roman"/>
          <w:sz w:val="24"/>
          <w:szCs w:val="24"/>
        </w:rPr>
        <w:t xml:space="preserve">о баланса (натрий 134,4 </w:t>
      </w:r>
      <w:proofErr w:type="spellStart"/>
      <w:r w:rsidR="00914573" w:rsidRPr="00877643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914573" w:rsidRPr="00877643">
        <w:rPr>
          <w:rFonts w:ascii="Times New Roman" w:hAnsi="Times New Roman" w:cs="Times New Roman"/>
          <w:sz w:val="24"/>
          <w:szCs w:val="24"/>
        </w:rPr>
        <w:t>/л,</w:t>
      </w:r>
      <w:r w:rsidRPr="00877643">
        <w:rPr>
          <w:rFonts w:ascii="Times New Roman" w:hAnsi="Times New Roman" w:cs="Times New Roman"/>
          <w:sz w:val="24"/>
          <w:szCs w:val="24"/>
        </w:rPr>
        <w:t xml:space="preserve"> хлор 96,4 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>/л), железодефицитная анемия (гем</w:t>
      </w:r>
      <w:r w:rsidR="00914573" w:rsidRPr="00877643">
        <w:rPr>
          <w:rFonts w:ascii="Times New Roman" w:hAnsi="Times New Roman" w:cs="Times New Roman"/>
          <w:sz w:val="24"/>
          <w:szCs w:val="24"/>
        </w:rPr>
        <w:t>оглобин 90 г/л, эритроциты 3,68</w:t>
      </w:r>
      <w:r w:rsidR="000A1805" w:rsidRPr="00877643">
        <w:rPr>
          <w:rFonts w:ascii="Times New Roman" w:hAnsi="Times New Roman" w:cs="Times New Roman"/>
          <w:sz w:val="24"/>
          <w:szCs w:val="24"/>
        </w:rPr>
        <w:sym w:font="Symbol" w:char="F0B4"/>
      </w:r>
      <w:r w:rsidRPr="00877643">
        <w:rPr>
          <w:rFonts w:ascii="Times New Roman" w:hAnsi="Times New Roman" w:cs="Times New Roman"/>
          <w:sz w:val="24"/>
          <w:szCs w:val="24"/>
        </w:rPr>
        <w:t>10</w:t>
      </w:r>
      <w:r w:rsidRPr="0087764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8776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, железо 2,1 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мкм</w:t>
      </w:r>
      <w:r w:rsidR="00914573" w:rsidRPr="00877643">
        <w:rPr>
          <w:rFonts w:ascii="Times New Roman" w:hAnsi="Times New Roman" w:cs="Times New Roman"/>
          <w:sz w:val="24"/>
          <w:szCs w:val="24"/>
        </w:rPr>
        <w:t>оль</w:t>
      </w:r>
      <w:proofErr w:type="spellEnd"/>
      <w:r w:rsidR="00914573" w:rsidRPr="00877643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="00914573" w:rsidRPr="00877643">
        <w:rPr>
          <w:rFonts w:ascii="Times New Roman" w:hAnsi="Times New Roman" w:cs="Times New Roman"/>
          <w:sz w:val="24"/>
          <w:szCs w:val="24"/>
        </w:rPr>
        <w:t>ферритин</w:t>
      </w:r>
      <w:proofErr w:type="spellEnd"/>
      <w:r w:rsidR="00914573" w:rsidRPr="00877643">
        <w:rPr>
          <w:rFonts w:ascii="Times New Roman" w:hAnsi="Times New Roman" w:cs="Times New Roman"/>
          <w:sz w:val="24"/>
          <w:szCs w:val="24"/>
        </w:rPr>
        <w:t xml:space="preserve"> 10 мкг/л). ДСТ –</w:t>
      </w:r>
      <w:r w:rsidRPr="00877643">
        <w:rPr>
          <w:rFonts w:ascii="Times New Roman" w:hAnsi="Times New Roman" w:cs="Times New Roman"/>
          <w:sz w:val="24"/>
          <w:szCs w:val="24"/>
        </w:rPr>
        <w:t xml:space="preserve"> отрицательный. Установлен предварительный диагноз</w:t>
      </w:r>
      <w:r w:rsidR="00914573" w:rsidRPr="00877643">
        <w:rPr>
          <w:rFonts w:ascii="Times New Roman" w:hAnsi="Times New Roman" w:cs="Times New Roman"/>
          <w:sz w:val="24"/>
          <w:szCs w:val="24"/>
        </w:rPr>
        <w:t xml:space="preserve"> «</w:t>
      </w:r>
      <w:r w:rsidRPr="00877643">
        <w:rPr>
          <w:rFonts w:ascii="Times New Roman" w:hAnsi="Times New Roman" w:cs="Times New Roman"/>
          <w:sz w:val="24"/>
          <w:szCs w:val="24"/>
        </w:rPr>
        <w:t>БК, тяжелая атака</w:t>
      </w:r>
      <w:r w:rsidR="00914573" w:rsidRPr="00877643">
        <w:rPr>
          <w:rFonts w:ascii="Times New Roman" w:hAnsi="Times New Roman" w:cs="Times New Roman"/>
          <w:sz w:val="24"/>
          <w:szCs w:val="24"/>
        </w:rPr>
        <w:t>»</w:t>
      </w:r>
      <w:r w:rsidRPr="00877643">
        <w:rPr>
          <w:rFonts w:ascii="Times New Roman" w:hAnsi="Times New Roman" w:cs="Times New Roman"/>
          <w:sz w:val="24"/>
          <w:szCs w:val="24"/>
        </w:rPr>
        <w:t>. Начата терапия антибактериальными препаратами (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ципрофлоксацин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эртапенем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), коррекция водно-электролитных, 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>-энергетических нарушений, железодефицитной анемии. Несмотря на проводимую терапию отмечалось ухудшение состояния: нарастала одышка, интоксикации, отеки нижних конечностей, снижение диуреза. Прогрессировали гипоальбуминемия (до 22,8 г/л), синдром системной воспалитель</w:t>
      </w:r>
      <w:r w:rsidR="00914573" w:rsidRPr="00877643">
        <w:rPr>
          <w:rFonts w:ascii="Times New Roman" w:hAnsi="Times New Roman" w:cs="Times New Roman"/>
          <w:sz w:val="24"/>
          <w:szCs w:val="24"/>
        </w:rPr>
        <w:t>ной реакции: лейкоциты до 10,94</w:t>
      </w:r>
      <w:r w:rsidR="000A1805" w:rsidRPr="00877643">
        <w:rPr>
          <w:rFonts w:ascii="Times New Roman" w:hAnsi="Times New Roman" w:cs="Times New Roman"/>
          <w:sz w:val="24"/>
          <w:szCs w:val="24"/>
        </w:rPr>
        <w:sym w:font="Symbol" w:char="F0B4"/>
      </w:r>
      <w:r w:rsidRPr="00877643">
        <w:rPr>
          <w:rFonts w:ascii="Times New Roman" w:hAnsi="Times New Roman" w:cs="Times New Roman"/>
          <w:sz w:val="24"/>
          <w:szCs w:val="24"/>
        </w:rPr>
        <w:t>10</w:t>
      </w:r>
      <w:r w:rsidRPr="0087764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877643">
        <w:rPr>
          <w:rFonts w:ascii="Times New Roman" w:hAnsi="Times New Roman" w:cs="Times New Roman"/>
          <w:sz w:val="24"/>
          <w:szCs w:val="24"/>
        </w:rPr>
        <w:t>/л; С-</w:t>
      </w:r>
      <w:r w:rsidR="000A1805" w:rsidRPr="00877643">
        <w:rPr>
          <w:rFonts w:ascii="Times New Roman" w:hAnsi="Times New Roman" w:cs="Times New Roman"/>
          <w:sz w:val="24"/>
          <w:szCs w:val="24"/>
        </w:rPr>
        <w:t>реактивный белок</w:t>
      </w:r>
      <w:r w:rsidRPr="00877643">
        <w:rPr>
          <w:rFonts w:ascii="Times New Roman" w:hAnsi="Times New Roman" w:cs="Times New Roman"/>
          <w:sz w:val="24"/>
          <w:szCs w:val="24"/>
        </w:rPr>
        <w:t xml:space="preserve"> до 121,41 м</w:t>
      </w:r>
      <w:r w:rsidR="00E5407C" w:rsidRPr="00877643">
        <w:rPr>
          <w:rFonts w:ascii="Times New Roman" w:hAnsi="Times New Roman" w:cs="Times New Roman"/>
          <w:sz w:val="24"/>
          <w:szCs w:val="24"/>
        </w:rPr>
        <w:t xml:space="preserve">г/л, </w:t>
      </w:r>
      <w:proofErr w:type="spellStart"/>
      <w:r w:rsidR="00E5407C" w:rsidRPr="00877643">
        <w:rPr>
          <w:rFonts w:ascii="Times New Roman" w:hAnsi="Times New Roman" w:cs="Times New Roman"/>
          <w:sz w:val="24"/>
          <w:szCs w:val="24"/>
        </w:rPr>
        <w:t>прокальцитонин</w:t>
      </w:r>
      <w:proofErr w:type="spellEnd"/>
      <w:r w:rsidR="00E5407C" w:rsidRPr="00877643">
        <w:rPr>
          <w:rFonts w:ascii="Times New Roman" w:hAnsi="Times New Roman" w:cs="Times New Roman"/>
          <w:sz w:val="24"/>
          <w:szCs w:val="24"/>
        </w:rPr>
        <w:t xml:space="preserve"> 73,1 </w:t>
      </w:r>
      <w:proofErr w:type="spellStart"/>
      <w:r w:rsidR="00E5407C" w:rsidRPr="00877643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="00E5407C" w:rsidRPr="00877643">
        <w:rPr>
          <w:rFonts w:ascii="Times New Roman" w:hAnsi="Times New Roman" w:cs="Times New Roman"/>
          <w:sz w:val="24"/>
          <w:szCs w:val="24"/>
        </w:rPr>
        <w:t>/мл.</w:t>
      </w:r>
    </w:p>
    <w:p w:rsidR="00E5407C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lastRenderedPageBreak/>
        <w:t>Проведено экстренное хирургическое лечение. При ревизии ОБП во всех отделах петли тонко</w:t>
      </w:r>
      <w:r w:rsidR="00226A87" w:rsidRPr="00877643">
        <w:rPr>
          <w:rFonts w:ascii="Times New Roman" w:hAnsi="Times New Roman" w:cs="Times New Roman"/>
          <w:sz w:val="24"/>
          <w:szCs w:val="24"/>
        </w:rPr>
        <w:t xml:space="preserve">й кишки </w:t>
      </w:r>
      <w:r w:rsidRPr="00877643">
        <w:rPr>
          <w:rFonts w:ascii="Times New Roman" w:hAnsi="Times New Roman" w:cs="Times New Roman"/>
          <w:sz w:val="24"/>
          <w:szCs w:val="24"/>
        </w:rPr>
        <w:t>покрыты налетом фибрина, париетальная и висцеральная брюшина, в том числе и поверхность печени</w:t>
      </w:r>
      <w:r w:rsidR="00226A87" w:rsidRPr="00877643">
        <w:rPr>
          <w:rFonts w:ascii="Times New Roman" w:hAnsi="Times New Roman" w:cs="Times New Roman"/>
          <w:sz w:val="24"/>
          <w:szCs w:val="24"/>
        </w:rPr>
        <w:t>,</w:t>
      </w:r>
      <w:r w:rsidRPr="00877643">
        <w:rPr>
          <w:rFonts w:ascii="Times New Roman" w:hAnsi="Times New Roman" w:cs="Times New Roman"/>
          <w:sz w:val="24"/>
          <w:szCs w:val="24"/>
        </w:rPr>
        <w:t xml:space="preserve"> покрыты милиарными множественными, местами сливными, белесоватыми оча</w:t>
      </w:r>
      <w:r w:rsidR="00226A87" w:rsidRPr="00877643">
        <w:rPr>
          <w:rFonts w:ascii="Times New Roman" w:hAnsi="Times New Roman" w:cs="Times New Roman"/>
          <w:sz w:val="24"/>
          <w:szCs w:val="24"/>
        </w:rPr>
        <w:t>гами, плотными при пальпации, т</w:t>
      </w:r>
      <w:r w:rsidR="00934BB2">
        <w:rPr>
          <w:rFonts w:ascii="Times New Roman" w:hAnsi="Times New Roman" w:cs="Times New Roman"/>
          <w:sz w:val="24"/>
          <w:szCs w:val="24"/>
        </w:rPr>
        <w:t>.</w:t>
      </w:r>
      <w:r w:rsidRPr="00877643">
        <w:rPr>
          <w:rFonts w:ascii="Times New Roman" w:hAnsi="Times New Roman" w:cs="Times New Roman"/>
          <w:sz w:val="24"/>
          <w:szCs w:val="24"/>
        </w:rPr>
        <w:t>е</w:t>
      </w:r>
      <w:r w:rsidR="00934BB2">
        <w:rPr>
          <w:rFonts w:ascii="Times New Roman" w:hAnsi="Times New Roman" w:cs="Times New Roman"/>
          <w:sz w:val="24"/>
          <w:szCs w:val="24"/>
        </w:rPr>
        <w:t>.</w:t>
      </w:r>
      <w:r w:rsidRPr="00877643">
        <w:rPr>
          <w:rFonts w:ascii="Times New Roman" w:hAnsi="Times New Roman" w:cs="Times New Roman"/>
          <w:sz w:val="24"/>
          <w:szCs w:val="24"/>
        </w:rPr>
        <w:t xml:space="preserve"> картина распространенного серозно-фибринозного перитонита (</w:t>
      </w:r>
      <w:r w:rsidRPr="00877643">
        <w:rPr>
          <w:rFonts w:ascii="Times New Roman" w:hAnsi="Times New Roman" w:cs="Times New Roman"/>
          <w:b/>
          <w:sz w:val="24"/>
          <w:szCs w:val="24"/>
        </w:rPr>
        <w:t>рис. 2</w:t>
      </w:r>
      <w:r w:rsidRPr="00877643">
        <w:rPr>
          <w:rFonts w:ascii="Times New Roman" w:hAnsi="Times New Roman" w:cs="Times New Roman"/>
          <w:sz w:val="24"/>
          <w:szCs w:val="24"/>
        </w:rPr>
        <w:t>). Выполнена</w:t>
      </w:r>
      <w:r w:rsidRPr="00877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 xml:space="preserve">резекция петель подвздошной кишки, илеоцекального угла, вскрыты абсцессы малого таза и брыжейки тонкой кишки, проведены санация брюшной полости и формирование концевых 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илео-асцендостом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. В асцитической жидкости обнаружена </w:t>
      </w:r>
      <w:r w:rsidRPr="00877643">
        <w:rPr>
          <w:rFonts w:ascii="Times New Roman" w:hAnsi="Times New Roman" w:cs="Times New Roman"/>
          <w:i/>
          <w:iCs/>
          <w:sz w:val="24"/>
          <w:szCs w:val="24"/>
        </w:rPr>
        <w:t xml:space="preserve">M. </w:t>
      </w:r>
      <w:proofErr w:type="spellStart"/>
      <w:r w:rsidRPr="00877643">
        <w:rPr>
          <w:rFonts w:ascii="Times New Roman" w:hAnsi="Times New Roman" w:cs="Times New Roman"/>
          <w:i/>
          <w:iCs/>
          <w:sz w:val="24"/>
          <w:szCs w:val="24"/>
        </w:rPr>
        <w:t>tuberculosis</w:t>
      </w:r>
      <w:proofErr w:type="spellEnd"/>
      <w:r w:rsidRPr="008776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7643">
        <w:rPr>
          <w:rFonts w:ascii="Times New Roman" w:hAnsi="Times New Roman" w:cs="Times New Roman"/>
          <w:i/>
          <w:iCs/>
          <w:sz w:val="24"/>
          <w:szCs w:val="24"/>
        </w:rPr>
        <w:t>complex</w:t>
      </w:r>
      <w:proofErr w:type="spellEnd"/>
      <w:r w:rsidRPr="0087764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77643">
        <w:rPr>
          <w:rFonts w:ascii="Times New Roman" w:hAnsi="Times New Roman" w:cs="Times New Roman"/>
          <w:sz w:val="24"/>
          <w:szCs w:val="24"/>
        </w:rPr>
        <w:t>Морфологическое исследование операционного материала выявило в стенке слепой и подвздошной кишк</w:t>
      </w:r>
      <w:r w:rsidR="00934BB2">
        <w:rPr>
          <w:rFonts w:ascii="Times New Roman" w:hAnsi="Times New Roman" w:cs="Times New Roman"/>
          <w:sz w:val="24"/>
          <w:szCs w:val="24"/>
        </w:rPr>
        <w:t>и</w:t>
      </w:r>
      <w:r w:rsidRPr="00877643">
        <w:rPr>
          <w:rFonts w:ascii="Times New Roman" w:hAnsi="Times New Roman" w:cs="Times New Roman"/>
          <w:sz w:val="24"/>
          <w:szCs w:val="24"/>
        </w:rPr>
        <w:t xml:space="preserve"> хроническое продуктивное воспаление с образованием множества эпителиоидно-клеточных гранулем с наличием гигантских многоядерных клеток типа Пирогова</w:t>
      </w:r>
      <w:r w:rsidR="003F1B7C" w:rsidRPr="0087764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Ланхганса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>, большинство из к</w:t>
      </w:r>
      <w:r w:rsidR="003F1B7C" w:rsidRPr="00877643">
        <w:rPr>
          <w:rFonts w:ascii="Times New Roman" w:hAnsi="Times New Roman" w:cs="Times New Roman"/>
          <w:sz w:val="24"/>
          <w:szCs w:val="24"/>
        </w:rPr>
        <w:t>оторых с абсцедированием, а так</w:t>
      </w:r>
      <w:r w:rsidRPr="00877643">
        <w:rPr>
          <w:rFonts w:ascii="Times New Roman" w:hAnsi="Times New Roman" w:cs="Times New Roman"/>
          <w:sz w:val="24"/>
          <w:szCs w:val="24"/>
        </w:rPr>
        <w:t>же изъязвление слизистой оболочки и образование сквозных дефектов до висцеральной брюшины с нейтрофильной инфильтрацией, фиброзом и наложением фибрина на поверхности брюшины. В лимфатических узлах имелись эпителиоидно-клеточные гранулемы с участками казеозного некроза и наличием гигантских мн</w:t>
      </w:r>
      <w:r w:rsidR="003F1B7C" w:rsidRPr="00877643">
        <w:rPr>
          <w:rFonts w:ascii="Times New Roman" w:hAnsi="Times New Roman" w:cs="Times New Roman"/>
          <w:sz w:val="24"/>
          <w:szCs w:val="24"/>
        </w:rPr>
        <w:t>огоядерных клеток типа Пирогова–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Лангханса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. Морфологическая картина с учетом результатов ПЦР-исследования асцитической жидкости характерна для ТБ слепой и подвздошной кишок, </w:t>
      </w:r>
      <w:r w:rsidR="003F1B7C" w:rsidRPr="00877643">
        <w:rPr>
          <w:rFonts w:ascii="Times New Roman" w:hAnsi="Times New Roman" w:cs="Times New Roman"/>
          <w:sz w:val="24"/>
          <w:szCs w:val="24"/>
        </w:rPr>
        <w:t>ТБ лимфатических узлов брыжейки,</w:t>
      </w:r>
      <w:r w:rsidRPr="00877643">
        <w:rPr>
          <w:rFonts w:ascii="Times New Roman" w:hAnsi="Times New Roman" w:cs="Times New Roman"/>
          <w:sz w:val="24"/>
          <w:szCs w:val="24"/>
        </w:rPr>
        <w:t xml:space="preserve"> с развитием перфорации кишки и формированием разлитого фибринозно-гнойного перитонита (</w:t>
      </w:r>
      <w:r w:rsidRPr="00877643">
        <w:rPr>
          <w:rFonts w:ascii="Times New Roman" w:hAnsi="Times New Roman" w:cs="Times New Roman"/>
          <w:b/>
          <w:sz w:val="24"/>
          <w:szCs w:val="24"/>
        </w:rPr>
        <w:t>рис. 3</w:t>
      </w:r>
      <w:r w:rsidRPr="00877643">
        <w:rPr>
          <w:rFonts w:ascii="Times New Roman" w:hAnsi="Times New Roman" w:cs="Times New Roman"/>
          <w:sz w:val="24"/>
          <w:szCs w:val="24"/>
        </w:rPr>
        <w:t>).</w:t>
      </w:r>
      <w:r w:rsidRPr="008776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Позже пациентка сообщила, что год назад у нее диагностирована ВИЧ</w:t>
      </w:r>
      <w:r w:rsidR="003F1B7C" w:rsidRPr="00877643">
        <w:rPr>
          <w:rFonts w:ascii="Times New Roman" w:hAnsi="Times New Roman" w:cs="Times New Roman"/>
          <w:sz w:val="24"/>
          <w:szCs w:val="24"/>
        </w:rPr>
        <w:t>-</w:t>
      </w:r>
      <w:r w:rsidRPr="00877643">
        <w:rPr>
          <w:rFonts w:ascii="Times New Roman" w:hAnsi="Times New Roman" w:cs="Times New Roman"/>
          <w:sz w:val="24"/>
          <w:szCs w:val="24"/>
        </w:rPr>
        <w:t xml:space="preserve">инфекция (антитела ВИЧ 1,2 + антиген p24 положительные), антиретровирусную терапию не получала. Совместно с фтизиатром и инфекционистом сформулирован диагноз </w:t>
      </w:r>
      <w:r w:rsidR="00E377DF" w:rsidRPr="00877643">
        <w:rPr>
          <w:rFonts w:ascii="Times New Roman" w:hAnsi="Times New Roman" w:cs="Times New Roman"/>
          <w:sz w:val="24"/>
          <w:szCs w:val="24"/>
        </w:rPr>
        <w:t>«</w:t>
      </w:r>
      <w:r w:rsidRPr="00877643">
        <w:rPr>
          <w:rFonts w:ascii="Times New Roman" w:hAnsi="Times New Roman" w:cs="Times New Roman"/>
          <w:sz w:val="24"/>
          <w:szCs w:val="24"/>
        </w:rPr>
        <w:t>ВИЧ-инфекция, ТБ кишечника и брыжейки, тазовый локальный перитонит</w:t>
      </w:r>
      <w:r w:rsidR="00E377DF" w:rsidRPr="00877643">
        <w:rPr>
          <w:rFonts w:ascii="Times New Roman" w:hAnsi="Times New Roman" w:cs="Times New Roman"/>
          <w:sz w:val="24"/>
          <w:szCs w:val="24"/>
        </w:rPr>
        <w:t>»</w:t>
      </w:r>
      <w:r w:rsidRPr="00877643">
        <w:rPr>
          <w:rFonts w:ascii="Times New Roman" w:hAnsi="Times New Roman" w:cs="Times New Roman"/>
          <w:sz w:val="24"/>
          <w:szCs w:val="24"/>
        </w:rPr>
        <w:t>.</w:t>
      </w:r>
    </w:p>
    <w:p w:rsidR="00555AEA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 xml:space="preserve">Пациентка переведена в </w:t>
      </w:r>
      <w:r w:rsidR="00E377DF" w:rsidRPr="00877643">
        <w:rPr>
          <w:rFonts w:ascii="Times New Roman" w:hAnsi="Times New Roman" w:cs="Times New Roman"/>
          <w:sz w:val="24"/>
          <w:szCs w:val="24"/>
        </w:rPr>
        <w:t>ГБУЗ «МНПЦ борьбы с туберкулезом»</w:t>
      </w:r>
      <w:r w:rsidRPr="00877643">
        <w:rPr>
          <w:rFonts w:ascii="Times New Roman" w:hAnsi="Times New Roman" w:cs="Times New Roman"/>
          <w:sz w:val="24"/>
          <w:szCs w:val="24"/>
        </w:rPr>
        <w:t>, где вскоре скончалась.</w:t>
      </w:r>
    </w:p>
    <w:p w:rsidR="00E5407C" w:rsidRPr="00877643" w:rsidRDefault="00E5407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643">
        <w:rPr>
          <w:rFonts w:ascii="Times New Roman" w:hAnsi="Times New Roman" w:cs="Times New Roman"/>
          <w:b/>
          <w:i/>
          <w:sz w:val="24"/>
          <w:szCs w:val="24"/>
        </w:rPr>
        <w:t>Рис. 2.</w:t>
      </w:r>
      <w:r w:rsidRPr="00877643">
        <w:rPr>
          <w:rFonts w:ascii="Times New Roman" w:hAnsi="Times New Roman" w:cs="Times New Roman"/>
          <w:b/>
          <w:sz w:val="24"/>
          <w:szCs w:val="24"/>
        </w:rPr>
        <w:t xml:space="preserve"> Петли тонкой кишки, покрытые налетом фибрина, париетальная и висцеральная брюшина с милиарными множественными белесоват</w:t>
      </w:r>
      <w:r w:rsidR="003559E7" w:rsidRPr="00877643">
        <w:rPr>
          <w:rFonts w:ascii="Times New Roman" w:hAnsi="Times New Roman" w:cs="Times New Roman"/>
          <w:b/>
          <w:sz w:val="24"/>
          <w:szCs w:val="24"/>
        </w:rPr>
        <w:t>ы</w:t>
      </w:r>
      <w:r w:rsidRPr="00877643">
        <w:rPr>
          <w:rFonts w:ascii="Times New Roman" w:hAnsi="Times New Roman" w:cs="Times New Roman"/>
          <w:b/>
          <w:sz w:val="24"/>
          <w:szCs w:val="24"/>
        </w:rPr>
        <w:t>ми очагами, плотными при пальпации.</w:t>
      </w:r>
    </w:p>
    <w:p w:rsidR="00E5407C" w:rsidRPr="00B448FE" w:rsidRDefault="00E5407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48F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Fig. 2.</w:t>
      </w:r>
      <w:r w:rsidR="00B448FE" w:rsidRPr="00B448FE">
        <w:rPr>
          <w:b/>
          <w:lang w:val="en-US"/>
        </w:rPr>
        <w:t xml:space="preserve"> </w:t>
      </w:r>
      <w:r w:rsidR="00B448FE" w:rsidRPr="00B448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Small intestine loops, covered with fibrin, parietal and visceral peritoneum, with </w:t>
      </w:r>
      <w:proofErr w:type="spellStart"/>
      <w:proofErr w:type="gramStart"/>
      <w:r w:rsidR="00B448FE" w:rsidRPr="00B448FE">
        <w:rPr>
          <w:rFonts w:ascii="Times New Roman" w:hAnsi="Times New Roman" w:cs="Times New Roman"/>
          <w:b/>
          <w:sz w:val="24"/>
          <w:szCs w:val="24"/>
          <w:lang w:val="en-US"/>
        </w:rPr>
        <w:t>mylar</w:t>
      </w:r>
      <w:proofErr w:type="spellEnd"/>
      <w:proofErr w:type="gramEnd"/>
      <w:r w:rsidR="00B448FE" w:rsidRPr="00B448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multiple whitish lesions, dense in palpation.</w:t>
      </w:r>
    </w:p>
    <w:p w:rsidR="00E5407C" w:rsidRPr="00B448FE" w:rsidRDefault="00B448FE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4B476B" wp14:editId="76FF9B0D">
            <wp:extent cx="2143125" cy="2838450"/>
            <wp:effectExtent l="0" t="0" r="9525" b="0"/>
            <wp:docPr id="2" name="Рисунок 2" descr="https://lh5.googleusercontent.com/Ynm0TEnyeB89LbirA1q-dUmtAMbGd7J-2SOu8CYHe5YJgwc2E4YzZgxHoSl4kXa_g-gUV0n8ezSBuIeH7fUQ7jJU0oiGwkCbreAmVNOx_OO3ANWkdD72Eekfp1wV4eLBNuHOklo6sJv8Jkzr0A3cm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Ynm0TEnyeB89LbirA1q-dUmtAMbGd7J-2SOu8CYHe5YJgwc2E4YzZgxHoSl4kXa_g-gUV0n8ezSBuIeH7fUQ7jJU0oiGwkCbreAmVNOx_OO3ANWkdD72Eekfp1wV4eLBNuHOklo6sJv8Jkzr0A3cmd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FE" w:rsidRDefault="00B448FE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48FE" w:rsidRDefault="00B448FE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5407C" w:rsidRPr="00877643" w:rsidRDefault="00E5407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643">
        <w:rPr>
          <w:rFonts w:ascii="Times New Roman" w:hAnsi="Times New Roman" w:cs="Times New Roman"/>
          <w:b/>
          <w:i/>
          <w:sz w:val="24"/>
          <w:szCs w:val="24"/>
        </w:rPr>
        <w:t>Рис. 3.</w:t>
      </w:r>
      <w:r w:rsidRPr="00877643">
        <w:rPr>
          <w:rFonts w:ascii="Times New Roman" w:hAnsi="Times New Roman" w:cs="Times New Roman"/>
          <w:b/>
          <w:sz w:val="24"/>
          <w:szCs w:val="24"/>
        </w:rPr>
        <w:t xml:space="preserve"> Казеозные гранулемы в брыжейке подвздошной кишки.</w:t>
      </w:r>
    </w:p>
    <w:p w:rsidR="00E5407C" w:rsidRPr="00B448FE" w:rsidRDefault="00E5407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48FE">
        <w:rPr>
          <w:rFonts w:ascii="Times New Roman" w:hAnsi="Times New Roman" w:cs="Times New Roman"/>
          <w:b/>
          <w:sz w:val="24"/>
          <w:szCs w:val="24"/>
          <w:lang w:val="en-US"/>
        </w:rPr>
        <w:t>Fig. 3.</w:t>
      </w:r>
      <w:r w:rsidR="00B448FE" w:rsidRPr="00B448FE">
        <w:rPr>
          <w:b/>
          <w:lang w:val="en-US"/>
        </w:rPr>
        <w:t xml:space="preserve"> </w:t>
      </w:r>
      <w:proofErr w:type="spellStart"/>
      <w:r w:rsidR="00B448FE" w:rsidRPr="00B448FE">
        <w:rPr>
          <w:rFonts w:ascii="Times New Roman" w:hAnsi="Times New Roman" w:cs="Times New Roman"/>
          <w:b/>
          <w:sz w:val="24"/>
          <w:szCs w:val="24"/>
          <w:lang w:val="en-US"/>
        </w:rPr>
        <w:t>Caseous</w:t>
      </w:r>
      <w:proofErr w:type="spellEnd"/>
      <w:r w:rsidR="00B448FE" w:rsidRPr="00B448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granules in the </w:t>
      </w:r>
      <w:proofErr w:type="spellStart"/>
      <w:r w:rsidR="00B112E0" w:rsidRPr="00B112E0">
        <w:rPr>
          <w:rFonts w:ascii="Times New Roman" w:hAnsi="Times New Roman" w:cs="Times New Roman"/>
          <w:b/>
          <w:sz w:val="24"/>
          <w:szCs w:val="24"/>
          <w:lang w:val="en-US"/>
        </w:rPr>
        <w:t>mesoileum</w:t>
      </w:r>
      <w:proofErr w:type="spellEnd"/>
      <w:r w:rsidR="00B448FE" w:rsidRPr="00B448F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5407C" w:rsidRPr="00B448FE" w:rsidRDefault="00E5407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5407C" w:rsidRPr="00B448FE" w:rsidRDefault="00E5407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5AEA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73B689" wp14:editId="3B2E93B1">
            <wp:extent cx="2143125" cy="2867025"/>
            <wp:effectExtent l="0" t="0" r="9525" b="9525"/>
            <wp:docPr id="1" name="Рисунок 1" descr="https://lh5.googleusercontent.com/ZydsQqy8hhXxcQZ3CFFn2W_sF3tiuThdrDfMv_qy06R9h9Z1hh3tukecBAvYH_-JHb-VK3xDQQ67QkcSF6aopVSotnHyw4v69MGZvAoNLnj7RHJRu-M41GfZXHoqSYQ73Yo62OYG9-HyYi3jK4BO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ZydsQqy8hhXxcQZ3CFFn2W_sF3tiuThdrDfMv_qy06R9h9Z1hh3tukecBAvYH_-JHb-VK3xDQQ67QkcSF6aopVSotnHyw4v69MGZvAoNLnj7RHJRu-M41GfZXHoqSYQ73Yo62OYG9-HyYi3jK4BOd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7C" w:rsidRPr="00877643" w:rsidRDefault="00E5407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5407C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bCs/>
          <w:iCs/>
          <w:sz w:val="24"/>
          <w:szCs w:val="24"/>
        </w:rPr>
        <w:t>5.</w:t>
      </w:r>
      <w:r w:rsidR="001219A1" w:rsidRPr="00877643">
        <w:rPr>
          <w:rFonts w:ascii="Times New Roman" w:hAnsi="Times New Roman" w:cs="Times New Roman"/>
          <w:sz w:val="24"/>
          <w:szCs w:val="24"/>
        </w:rPr>
        <w:t xml:space="preserve"> Пациентка Ш.</w:t>
      </w:r>
      <w:r w:rsidRPr="00877643">
        <w:rPr>
          <w:rFonts w:ascii="Times New Roman" w:hAnsi="Times New Roman" w:cs="Times New Roman"/>
          <w:sz w:val="24"/>
          <w:szCs w:val="24"/>
        </w:rPr>
        <w:t xml:space="preserve"> 67 лет,</w:t>
      </w:r>
      <w:r w:rsidR="00E5407C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 xml:space="preserve">более 30 лет (с 1987 г.) наблюдалась с диагнозом </w:t>
      </w:r>
      <w:r w:rsidR="001219A1" w:rsidRPr="00877643">
        <w:rPr>
          <w:rFonts w:ascii="Times New Roman" w:hAnsi="Times New Roman" w:cs="Times New Roman"/>
          <w:sz w:val="24"/>
          <w:szCs w:val="24"/>
        </w:rPr>
        <w:t>«р</w:t>
      </w:r>
      <w:r w:rsidRPr="00877643">
        <w:rPr>
          <w:rFonts w:ascii="Times New Roman" w:hAnsi="Times New Roman" w:cs="Times New Roman"/>
          <w:sz w:val="24"/>
          <w:szCs w:val="24"/>
        </w:rPr>
        <w:t xml:space="preserve">евматоидный артрит, ревматоидный фактор положительный, антитела к циклическому 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цитруллинсодержащему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 пептиду положи</w:t>
      </w:r>
      <w:r w:rsidR="00770B39" w:rsidRPr="00877643">
        <w:rPr>
          <w:rFonts w:ascii="Times New Roman" w:hAnsi="Times New Roman" w:cs="Times New Roman"/>
          <w:sz w:val="24"/>
          <w:szCs w:val="24"/>
        </w:rPr>
        <w:t>тельные, системная склеродермия лимитированная форма</w:t>
      </w:r>
      <w:r w:rsidRPr="00877643">
        <w:rPr>
          <w:rFonts w:ascii="Times New Roman" w:hAnsi="Times New Roman" w:cs="Times New Roman"/>
          <w:sz w:val="24"/>
          <w:szCs w:val="24"/>
        </w:rPr>
        <w:t xml:space="preserve"> хронического течения, синдром Рейно</w:t>
      </w:r>
      <w:r w:rsidR="00770B39" w:rsidRPr="00877643">
        <w:rPr>
          <w:rFonts w:ascii="Times New Roman" w:hAnsi="Times New Roman" w:cs="Times New Roman"/>
          <w:sz w:val="24"/>
          <w:szCs w:val="24"/>
        </w:rPr>
        <w:t>»</w:t>
      </w:r>
      <w:r w:rsidRPr="00877643">
        <w:rPr>
          <w:rFonts w:ascii="Times New Roman" w:hAnsi="Times New Roman" w:cs="Times New Roman"/>
          <w:sz w:val="24"/>
          <w:szCs w:val="24"/>
        </w:rPr>
        <w:t>.</w:t>
      </w:r>
    </w:p>
    <w:p w:rsidR="00BF6E0F" w:rsidRPr="00877643" w:rsidRDefault="00BF6E0F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Пациентка</w:t>
      </w:r>
      <w:r w:rsidR="00555AEA" w:rsidRPr="00877643">
        <w:rPr>
          <w:rFonts w:ascii="Times New Roman" w:hAnsi="Times New Roman" w:cs="Times New Roman"/>
          <w:sz w:val="24"/>
          <w:szCs w:val="24"/>
        </w:rPr>
        <w:t xml:space="preserve"> регулярно принимала Метипред 8 мг, Плаквенил 200 мг. С ноября 2021 г. ее стали беспокоить боли в нижних отделах живота, которые самостоятельно купировала приемом спазмолитиков. В связи с нарастающим абдоминальным болевым синдромом в мае 2022 г. пациентка госпитализирована в отделение патологии кишечника </w:t>
      </w:r>
      <w:r w:rsidR="00E943C5" w:rsidRPr="00877643">
        <w:rPr>
          <w:rFonts w:ascii="Times New Roman" w:hAnsi="Times New Roman" w:cs="Times New Roman"/>
          <w:sz w:val="24"/>
          <w:szCs w:val="24"/>
        </w:rPr>
        <w:t>ГБУЗ «МКНЦ им. А.С. Логинова»</w:t>
      </w:r>
      <w:r w:rsidR="00555AEA" w:rsidRPr="00877643">
        <w:rPr>
          <w:rFonts w:ascii="Times New Roman" w:hAnsi="Times New Roman" w:cs="Times New Roman"/>
          <w:sz w:val="24"/>
          <w:szCs w:val="24"/>
        </w:rPr>
        <w:t>. При поступлении обращали на себя внимание гипопротеинемия (общий белок 57 г/л, альбумин 31,9 г/л), анемический синдром (гем</w:t>
      </w:r>
      <w:r w:rsidR="001A045E" w:rsidRPr="00877643">
        <w:rPr>
          <w:rFonts w:ascii="Times New Roman" w:hAnsi="Times New Roman" w:cs="Times New Roman"/>
          <w:sz w:val="24"/>
          <w:szCs w:val="24"/>
        </w:rPr>
        <w:t>оглобин 67 г/л, эритроциты 3,44</w:t>
      </w:r>
      <w:r w:rsidR="001A045E" w:rsidRPr="00877643">
        <w:rPr>
          <w:rFonts w:ascii="Times New Roman" w:hAnsi="Times New Roman" w:cs="Times New Roman"/>
          <w:sz w:val="24"/>
          <w:szCs w:val="24"/>
        </w:rPr>
        <w:sym w:font="Symbol" w:char="F0B4"/>
      </w:r>
      <w:r w:rsidR="00555AEA" w:rsidRPr="00877643">
        <w:rPr>
          <w:rFonts w:ascii="Times New Roman" w:hAnsi="Times New Roman" w:cs="Times New Roman"/>
          <w:sz w:val="24"/>
          <w:szCs w:val="24"/>
        </w:rPr>
        <w:t>10</w:t>
      </w:r>
      <w:r w:rsidR="00555AEA" w:rsidRPr="0087764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555AEA" w:rsidRPr="008776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55AEA" w:rsidRPr="00877643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="00555AEA" w:rsidRPr="00877643">
        <w:rPr>
          <w:rFonts w:ascii="Times New Roman" w:hAnsi="Times New Roman" w:cs="Times New Roman"/>
          <w:sz w:val="24"/>
          <w:szCs w:val="24"/>
        </w:rPr>
        <w:t>), синдром системной воспалительной реакции (</w:t>
      </w:r>
      <w:r w:rsidR="001A045E" w:rsidRPr="00877643">
        <w:rPr>
          <w:rFonts w:ascii="Times New Roman" w:hAnsi="Times New Roman" w:cs="Times New Roman"/>
          <w:sz w:val="24"/>
          <w:szCs w:val="24"/>
        </w:rPr>
        <w:t>скорость оседания эритроцитов</w:t>
      </w:r>
      <w:r w:rsidR="00555AEA" w:rsidRPr="00877643">
        <w:rPr>
          <w:rFonts w:ascii="Times New Roman" w:hAnsi="Times New Roman" w:cs="Times New Roman"/>
          <w:sz w:val="24"/>
          <w:szCs w:val="24"/>
        </w:rPr>
        <w:t xml:space="preserve"> 91 мм/ч, С</w:t>
      </w:r>
      <w:r w:rsidR="001A045E" w:rsidRPr="00877643">
        <w:rPr>
          <w:rFonts w:ascii="Times New Roman" w:hAnsi="Times New Roman" w:cs="Times New Roman"/>
          <w:sz w:val="24"/>
          <w:szCs w:val="24"/>
        </w:rPr>
        <w:t>-реактивный белок</w:t>
      </w:r>
      <w:r w:rsidR="00555AEA" w:rsidRPr="00877643">
        <w:rPr>
          <w:rFonts w:ascii="Times New Roman" w:hAnsi="Times New Roman" w:cs="Times New Roman"/>
          <w:sz w:val="24"/>
          <w:szCs w:val="24"/>
        </w:rPr>
        <w:t xml:space="preserve"> 66,45 мг/л), ДСТ – отрицательный. При КТ ОГК обнаружена картина множественных очагов в легких, которые объяснялись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555AEA" w:rsidRPr="00877643">
        <w:rPr>
          <w:rFonts w:ascii="Times New Roman" w:hAnsi="Times New Roman" w:cs="Times New Roman"/>
          <w:sz w:val="24"/>
          <w:szCs w:val="24"/>
        </w:rPr>
        <w:t>поствоспалительными проявлениями перенесенной новой коронавирусной инфекции в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555AEA" w:rsidRPr="00877643">
        <w:rPr>
          <w:rFonts w:ascii="Times New Roman" w:hAnsi="Times New Roman" w:cs="Times New Roman"/>
          <w:sz w:val="24"/>
          <w:szCs w:val="24"/>
        </w:rPr>
        <w:t>ноябре 2021 г. и марте 2022 г. При колоноскопии обнаружено полуциркулярное изъязвление баугиниевой заслонки размерами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7A6449" w:rsidRPr="00877643">
        <w:rPr>
          <w:rFonts w:ascii="Times New Roman" w:hAnsi="Times New Roman" w:cs="Times New Roman"/>
          <w:sz w:val="24"/>
          <w:szCs w:val="24"/>
        </w:rPr>
        <w:t>3,5–</w:t>
      </w:r>
      <w:r w:rsidR="00555AEA" w:rsidRPr="00877643">
        <w:rPr>
          <w:rFonts w:ascii="Times New Roman" w:hAnsi="Times New Roman" w:cs="Times New Roman"/>
          <w:sz w:val="24"/>
          <w:szCs w:val="24"/>
        </w:rPr>
        <w:t>4,0 см с неглубоким дном,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555AEA" w:rsidRPr="00877643">
        <w:rPr>
          <w:rFonts w:ascii="Times New Roman" w:hAnsi="Times New Roman" w:cs="Times New Roman"/>
          <w:sz w:val="24"/>
          <w:szCs w:val="24"/>
        </w:rPr>
        <w:t>подрытыми краями. Просвет терминального отдела подвздошной кишки сужен до 8</w:t>
      </w:r>
      <w:r w:rsidR="007E511D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555AEA" w:rsidRPr="00877643">
        <w:rPr>
          <w:rFonts w:ascii="Times New Roman" w:hAnsi="Times New Roman" w:cs="Times New Roman"/>
          <w:sz w:val="24"/>
          <w:szCs w:val="24"/>
        </w:rPr>
        <w:t xml:space="preserve">мм. Гистологическое исследование показало хроническое продуктивное воспаление с изъязвлением </w:t>
      </w:r>
      <w:r w:rsidR="00555AEA" w:rsidRPr="00877643">
        <w:rPr>
          <w:rFonts w:ascii="Times New Roman" w:hAnsi="Times New Roman" w:cs="Times New Roman"/>
          <w:sz w:val="24"/>
          <w:szCs w:val="24"/>
        </w:rPr>
        <w:lastRenderedPageBreak/>
        <w:t>слизистой оболочки и развитием грануляционной ткани. Опухолевого роста в пределах исследованного материала не обнаружено. При КТ-энтерографии выявлено утолщение стенок подвздошной кишки до 9</w:t>
      </w:r>
      <w:r w:rsidR="007E511D" w:rsidRPr="00877643">
        <w:rPr>
          <w:rFonts w:ascii="Times New Roman" w:hAnsi="Times New Roman" w:cs="Times New Roman"/>
          <w:sz w:val="24"/>
          <w:szCs w:val="24"/>
        </w:rPr>
        <w:t>–</w:t>
      </w:r>
      <w:r w:rsidR="00555AEA" w:rsidRPr="00877643">
        <w:rPr>
          <w:rFonts w:ascii="Times New Roman" w:hAnsi="Times New Roman" w:cs="Times New Roman"/>
          <w:sz w:val="24"/>
          <w:szCs w:val="24"/>
        </w:rPr>
        <w:t>10 мм со слоистым накоплением контрастного препарата, сужение просвета до нитевидного на уровне илеоцекального клапана, утолщение стенок слепой кишки с уплотне</w:t>
      </w:r>
      <w:r w:rsidRPr="00877643">
        <w:rPr>
          <w:rFonts w:ascii="Times New Roman" w:hAnsi="Times New Roman" w:cs="Times New Roman"/>
          <w:sz w:val="24"/>
          <w:szCs w:val="24"/>
        </w:rPr>
        <w:t>нием окружающей клетчатки.</w:t>
      </w:r>
    </w:p>
    <w:p w:rsidR="00555AEA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Проведен общебольничный консилиум, решено выполнить илеоцекальную резекцию. Однако после колоноскопии у пациентки поднялась температура до 39</w:t>
      </w:r>
      <w:r w:rsidR="00BF6E0F" w:rsidRPr="00877643">
        <w:rPr>
          <w:rFonts w:ascii="Times New Roman" w:hAnsi="Times New Roman" w:cs="Times New Roman"/>
          <w:sz w:val="24"/>
          <w:szCs w:val="24"/>
        </w:rPr>
        <w:t>°</w:t>
      </w:r>
      <w:r w:rsidRPr="00877643">
        <w:rPr>
          <w:rFonts w:ascii="Times New Roman" w:hAnsi="Times New Roman" w:cs="Times New Roman"/>
          <w:sz w:val="24"/>
          <w:szCs w:val="24"/>
        </w:rPr>
        <w:t xml:space="preserve">С, появилась ночная потливость и потеря аппетита. По данным КТ ОГК обнаружены признаки очагово-инфильтративных </w:t>
      </w:r>
      <w:r w:rsidRPr="007013A9">
        <w:rPr>
          <w:rFonts w:ascii="Times New Roman" w:hAnsi="Times New Roman" w:cs="Times New Roman"/>
          <w:sz w:val="24"/>
          <w:szCs w:val="24"/>
        </w:rPr>
        <w:t>изменений в легких, появились</w:t>
      </w:r>
      <w:r w:rsidRPr="00877643">
        <w:rPr>
          <w:rFonts w:ascii="Times New Roman" w:hAnsi="Times New Roman" w:cs="Times New Roman"/>
          <w:sz w:val="24"/>
          <w:szCs w:val="24"/>
        </w:rPr>
        <w:t xml:space="preserve"> зоны консолидации и перибронхиальных очагов в S</w:t>
      </w:r>
      <w:r w:rsidR="00934BB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77643">
        <w:rPr>
          <w:rFonts w:ascii="Times New Roman" w:hAnsi="Times New Roman" w:cs="Times New Roman"/>
          <w:sz w:val="24"/>
          <w:szCs w:val="24"/>
        </w:rPr>
        <w:t xml:space="preserve"> правого легкого. Повышались маркеры воспаления. Анализ T-</w:t>
      </w:r>
      <w:r w:rsidR="00DC3676" w:rsidRPr="00877643">
        <w:rPr>
          <w:rFonts w:ascii="Times New Roman" w:hAnsi="Times New Roman" w:cs="Times New Roman"/>
          <w:sz w:val="24"/>
          <w:szCs w:val="24"/>
        </w:rPr>
        <w:t>S</w:t>
      </w:r>
      <w:r w:rsidRPr="00877643">
        <w:rPr>
          <w:rFonts w:ascii="Times New Roman" w:hAnsi="Times New Roman" w:cs="Times New Roman"/>
          <w:sz w:val="24"/>
          <w:szCs w:val="24"/>
        </w:rPr>
        <w:t>pot.TB – сомнительный. Учитывая выявленные изменения, высокий риск развития септических осложнений и сопутствующую патологию, от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 xml:space="preserve">оперативного лечения решено воздержаться. Принято решение о проведении повторной колоноскопии с биопсией для выполнения ПЦР ДНК </w:t>
      </w:r>
      <w:r w:rsidRPr="00877643">
        <w:rPr>
          <w:rFonts w:ascii="Times New Roman" w:hAnsi="Times New Roman" w:cs="Times New Roman"/>
          <w:i/>
          <w:iCs/>
          <w:sz w:val="24"/>
          <w:szCs w:val="24"/>
        </w:rPr>
        <w:t xml:space="preserve">M. </w:t>
      </w:r>
      <w:r w:rsidR="00DC3676" w:rsidRPr="0087764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877643">
        <w:rPr>
          <w:rFonts w:ascii="Times New Roman" w:hAnsi="Times New Roman" w:cs="Times New Roman"/>
          <w:i/>
          <w:iCs/>
          <w:sz w:val="24"/>
          <w:szCs w:val="24"/>
        </w:rPr>
        <w:t>uberculosis</w:t>
      </w:r>
      <w:r w:rsidRPr="00877643">
        <w:rPr>
          <w:rFonts w:ascii="Times New Roman" w:hAnsi="Times New Roman" w:cs="Times New Roman"/>
          <w:sz w:val="24"/>
          <w:szCs w:val="24"/>
        </w:rPr>
        <w:t xml:space="preserve">. В области баугиниевой заслонки и медиальной стенки слепой кишки определялось опухолевое инфильтративно-язвенное образование с бугристыми краями. Устье заслонки вовлечено в опухолевый процесс, непроходимо для аппарата. Взят материал для гистологического исследования с использованием методики глубокой лестничной биопсии. В биоптате методом ПЦР обнаружена ДНК </w:t>
      </w:r>
      <w:r w:rsidRPr="00877643">
        <w:rPr>
          <w:rFonts w:ascii="Times New Roman" w:hAnsi="Times New Roman" w:cs="Times New Roman"/>
          <w:i/>
          <w:iCs/>
          <w:sz w:val="24"/>
          <w:szCs w:val="24"/>
        </w:rPr>
        <w:t xml:space="preserve">M. tuberculosis. </w:t>
      </w:r>
      <w:r w:rsidRPr="00877643">
        <w:rPr>
          <w:rFonts w:ascii="Times New Roman" w:hAnsi="Times New Roman" w:cs="Times New Roman"/>
          <w:sz w:val="24"/>
          <w:szCs w:val="24"/>
        </w:rPr>
        <w:t>Выполнена также бронхоскопия, в бронхоальвеолярном лаваже КУМ не обнаружены. Консультирована фтизиатром</w:t>
      </w:r>
      <w:r w:rsidR="00DC3676" w:rsidRPr="00877643">
        <w:rPr>
          <w:rFonts w:ascii="Times New Roman" w:hAnsi="Times New Roman" w:cs="Times New Roman"/>
          <w:sz w:val="24"/>
          <w:szCs w:val="24"/>
        </w:rPr>
        <w:t>. У</w:t>
      </w:r>
      <w:r w:rsidRPr="00877643">
        <w:rPr>
          <w:rFonts w:ascii="Times New Roman" w:hAnsi="Times New Roman" w:cs="Times New Roman"/>
          <w:sz w:val="24"/>
          <w:szCs w:val="24"/>
        </w:rPr>
        <w:t xml:space="preserve">становлен диагноз </w:t>
      </w:r>
      <w:r w:rsidR="00DC3676" w:rsidRPr="00877643">
        <w:rPr>
          <w:rFonts w:ascii="Times New Roman" w:hAnsi="Times New Roman" w:cs="Times New Roman"/>
          <w:sz w:val="24"/>
          <w:szCs w:val="24"/>
        </w:rPr>
        <w:t>«</w:t>
      </w:r>
      <w:r w:rsidRPr="00877643">
        <w:rPr>
          <w:rFonts w:ascii="Times New Roman" w:hAnsi="Times New Roman" w:cs="Times New Roman"/>
          <w:sz w:val="24"/>
          <w:szCs w:val="24"/>
        </w:rPr>
        <w:t xml:space="preserve">генерализованный ТБ: диссеминированный ТБ легких, фаза инфильтрации, </w:t>
      </w:r>
      <w:proofErr w:type="gramStart"/>
      <w:r w:rsidRPr="00877643">
        <w:rPr>
          <w:rFonts w:ascii="Times New Roman" w:hAnsi="Times New Roman" w:cs="Times New Roman"/>
          <w:sz w:val="24"/>
          <w:szCs w:val="24"/>
        </w:rPr>
        <w:t>МБТ(</w:t>
      </w:r>
      <w:proofErr w:type="gramEnd"/>
      <w:r w:rsidR="009B6D23" w:rsidRPr="00877643">
        <w:rPr>
          <w:rFonts w:ascii="Times New Roman" w:hAnsi="Times New Roman" w:cs="Times New Roman"/>
          <w:sz w:val="24"/>
          <w:szCs w:val="24"/>
        </w:rPr>
        <w:t xml:space="preserve">-). ТБ подвздошной кишки, </w:t>
      </w:r>
      <w:proofErr w:type="gramStart"/>
      <w:r w:rsidR="009B6D23" w:rsidRPr="00877643">
        <w:rPr>
          <w:rFonts w:ascii="Times New Roman" w:hAnsi="Times New Roman" w:cs="Times New Roman"/>
          <w:sz w:val="24"/>
          <w:szCs w:val="24"/>
        </w:rPr>
        <w:t>МБТ</w:t>
      </w:r>
      <w:r w:rsidRPr="0087764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77643">
        <w:rPr>
          <w:rFonts w:ascii="Times New Roman" w:hAnsi="Times New Roman" w:cs="Times New Roman"/>
          <w:sz w:val="24"/>
          <w:szCs w:val="24"/>
        </w:rPr>
        <w:t>+)</w:t>
      </w:r>
      <w:r w:rsidR="009B6D23" w:rsidRPr="00877643">
        <w:rPr>
          <w:rFonts w:ascii="Times New Roman" w:hAnsi="Times New Roman" w:cs="Times New Roman"/>
          <w:sz w:val="24"/>
          <w:szCs w:val="24"/>
        </w:rPr>
        <w:t>»</w:t>
      </w:r>
      <w:r w:rsidRPr="00877643">
        <w:rPr>
          <w:rFonts w:ascii="Times New Roman" w:hAnsi="Times New Roman" w:cs="Times New Roman"/>
          <w:sz w:val="24"/>
          <w:szCs w:val="24"/>
        </w:rPr>
        <w:t xml:space="preserve">. Пациентка переведена в </w:t>
      </w:r>
      <w:r w:rsidR="00E377DF" w:rsidRPr="00877643">
        <w:rPr>
          <w:rFonts w:ascii="Times New Roman" w:hAnsi="Times New Roman" w:cs="Times New Roman"/>
          <w:sz w:val="24"/>
          <w:szCs w:val="24"/>
        </w:rPr>
        <w:t>ГБУЗ «МНПЦ борьбы с туберкулезом»</w:t>
      </w:r>
      <w:r w:rsidRPr="00877643">
        <w:rPr>
          <w:rFonts w:ascii="Times New Roman" w:hAnsi="Times New Roman" w:cs="Times New Roman"/>
          <w:sz w:val="24"/>
          <w:szCs w:val="24"/>
        </w:rPr>
        <w:t xml:space="preserve"> для проведения оперативного вмешательства и специфической терапии. Однако от хирургического лечения отказалась и продолжает леч</w:t>
      </w:r>
      <w:r w:rsidR="00E5407C" w:rsidRPr="00877643">
        <w:rPr>
          <w:rFonts w:ascii="Times New Roman" w:hAnsi="Times New Roman" w:cs="Times New Roman"/>
          <w:sz w:val="24"/>
          <w:szCs w:val="24"/>
        </w:rPr>
        <w:t>ение под наблюдением фтизиатра.</w:t>
      </w:r>
    </w:p>
    <w:p w:rsidR="00555AEA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bCs/>
          <w:iCs/>
          <w:sz w:val="24"/>
          <w:szCs w:val="24"/>
        </w:rPr>
        <w:t>6.</w:t>
      </w:r>
      <w:r w:rsidR="00127807" w:rsidRPr="008776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5407C" w:rsidRPr="00877643">
        <w:rPr>
          <w:rFonts w:ascii="Times New Roman" w:hAnsi="Times New Roman" w:cs="Times New Roman"/>
          <w:sz w:val="24"/>
          <w:szCs w:val="24"/>
        </w:rPr>
        <w:t>Пациентка О.</w:t>
      </w:r>
      <w:r w:rsidRPr="00877643">
        <w:rPr>
          <w:rFonts w:ascii="Times New Roman" w:hAnsi="Times New Roman" w:cs="Times New Roman"/>
          <w:sz w:val="24"/>
          <w:szCs w:val="24"/>
        </w:rPr>
        <w:t xml:space="preserve"> 69 лет, с 2017</w:t>
      </w:r>
      <w:r w:rsidR="00B936AD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 xml:space="preserve">г. наблюдается в </w:t>
      </w:r>
      <w:r w:rsidR="00E943C5" w:rsidRPr="00877643">
        <w:rPr>
          <w:rFonts w:ascii="Times New Roman" w:hAnsi="Times New Roman" w:cs="Times New Roman"/>
          <w:sz w:val="24"/>
          <w:szCs w:val="24"/>
        </w:rPr>
        <w:t>ГБУЗ «МКНЦ им. А.С. Логинова»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 xml:space="preserve">с БК тонкой кишки. В связи с неэффективностью азатиоприна с апреля 2020 г. инициирована терапия препаратом </w:t>
      </w:r>
      <w:r w:rsidR="00934BB2" w:rsidRPr="00877643">
        <w:rPr>
          <w:rFonts w:ascii="Times New Roman" w:hAnsi="Times New Roman" w:cs="Times New Roman"/>
          <w:sz w:val="24"/>
          <w:szCs w:val="24"/>
        </w:rPr>
        <w:t>ц</w:t>
      </w:r>
      <w:r w:rsidRPr="00877643">
        <w:rPr>
          <w:rFonts w:ascii="Times New Roman" w:hAnsi="Times New Roman" w:cs="Times New Roman"/>
          <w:sz w:val="24"/>
          <w:szCs w:val="24"/>
        </w:rPr>
        <w:t xml:space="preserve">ертолизумаба пэгол. Предварительно исключена ТИ по данным РГ ОГК и ДСТ. После первого введения Цертолизумаба пэгол у пациентки развилась нежелательная реакция в виде удушья и тахикардии. Препарат отменен. Спустя 4 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 начата терапия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6AD" w:rsidRPr="00877643">
        <w:rPr>
          <w:rFonts w:ascii="Times New Roman" w:hAnsi="Times New Roman" w:cs="Times New Roman"/>
          <w:sz w:val="24"/>
          <w:szCs w:val="24"/>
        </w:rPr>
        <w:t>в</w:t>
      </w:r>
      <w:r w:rsidRPr="00877643">
        <w:rPr>
          <w:rFonts w:ascii="Times New Roman" w:hAnsi="Times New Roman" w:cs="Times New Roman"/>
          <w:sz w:val="24"/>
          <w:szCs w:val="24"/>
        </w:rPr>
        <w:t>едолизумабом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 с положительным эффектом. В мае 2021</w:t>
      </w:r>
      <w:r w:rsidR="00456A7A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г. у больной повысилась температура тела до 40</w:t>
      </w:r>
      <w:r w:rsidR="00456A7A" w:rsidRPr="00877643">
        <w:rPr>
          <w:rFonts w:ascii="Times New Roman" w:hAnsi="Times New Roman" w:cs="Times New Roman"/>
          <w:sz w:val="24"/>
          <w:szCs w:val="24"/>
        </w:rPr>
        <w:t>°</w:t>
      </w:r>
      <w:r w:rsidRPr="00877643">
        <w:rPr>
          <w:rFonts w:ascii="Times New Roman" w:hAnsi="Times New Roman" w:cs="Times New Roman"/>
          <w:sz w:val="24"/>
          <w:szCs w:val="24"/>
        </w:rPr>
        <w:t>С. По данным КТ ОГК в легких выявлены очаги с деструкцией, левосторонний плеврит, в мокроте обнаружены КУМ (</w:t>
      </w:r>
      <w:r w:rsidRPr="00877643">
        <w:rPr>
          <w:rFonts w:ascii="Times New Roman" w:hAnsi="Times New Roman" w:cs="Times New Roman"/>
          <w:b/>
          <w:sz w:val="24"/>
          <w:szCs w:val="24"/>
        </w:rPr>
        <w:t>рис. 4</w:t>
      </w:r>
      <w:r w:rsidRPr="00877643">
        <w:rPr>
          <w:rFonts w:ascii="Times New Roman" w:hAnsi="Times New Roman" w:cs="Times New Roman"/>
          <w:sz w:val="24"/>
          <w:szCs w:val="24"/>
        </w:rPr>
        <w:t>). Установлен диссеминированный ТБ легких в фазе инфильтрации и распада. Назначена противотуберкулезная терапия (</w:t>
      </w:r>
      <w:r w:rsidR="00934BB2" w:rsidRPr="00877643">
        <w:rPr>
          <w:rFonts w:ascii="Times New Roman" w:hAnsi="Times New Roman" w:cs="Times New Roman"/>
          <w:sz w:val="24"/>
          <w:szCs w:val="24"/>
        </w:rPr>
        <w:t>этамбутол, пиразинамид, изониазид</w:t>
      </w:r>
      <w:r w:rsidR="002712B0" w:rsidRPr="00877643">
        <w:rPr>
          <w:rFonts w:ascii="Times New Roman" w:hAnsi="Times New Roman" w:cs="Times New Roman"/>
          <w:sz w:val="24"/>
          <w:szCs w:val="24"/>
        </w:rPr>
        <w:t>,</w:t>
      </w:r>
      <w:r w:rsidRPr="00877643">
        <w:rPr>
          <w:rFonts w:ascii="Times New Roman" w:hAnsi="Times New Roman" w:cs="Times New Roman"/>
          <w:sz w:val="24"/>
          <w:szCs w:val="24"/>
        </w:rPr>
        <w:t xml:space="preserve"> 61 доза).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B936AD" w:rsidRPr="00877643">
        <w:rPr>
          <w:rFonts w:ascii="Times New Roman" w:hAnsi="Times New Roman" w:cs="Times New Roman"/>
          <w:sz w:val="24"/>
          <w:szCs w:val="24"/>
        </w:rPr>
        <w:t>в</w:t>
      </w:r>
      <w:r w:rsidRPr="00877643">
        <w:rPr>
          <w:rFonts w:ascii="Times New Roman" w:hAnsi="Times New Roman" w:cs="Times New Roman"/>
          <w:sz w:val="24"/>
          <w:szCs w:val="24"/>
        </w:rPr>
        <w:t>едолизумаб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 xml:space="preserve">отменен. В последующем пациентка продолжила лечение 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месалазином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 4 г</w:t>
      </w:r>
      <w:r w:rsidR="00E5407C" w:rsidRPr="008776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47356" w:rsidRPr="0087764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247356" w:rsidRPr="00877643">
        <w:rPr>
          <w:rFonts w:ascii="Times New Roman" w:hAnsi="Times New Roman" w:cs="Times New Roman"/>
          <w:sz w:val="24"/>
          <w:szCs w:val="24"/>
        </w:rPr>
        <w:t>,</w:t>
      </w:r>
      <w:r w:rsidRPr="00877643">
        <w:rPr>
          <w:rFonts w:ascii="Times New Roman" w:hAnsi="Times New Roman" w:cs="Times New Roman"/>
          <w:sz w:val="24"/>
          <w:szCs w:val="24"/>
        </w:rPr>
        <w:t xml:space="preserve"> ремиссия </w:t>
      </w:r>
      <w:r w:rsidR="00456A7A" w:rsidRPr="00877643">
        <w:rPr>
          <w:rFonts w:ascii="Times New Roman" w:hAnsi="Times New Roman" w:cs="Times New Roman"/>
          <w:sz w:val="24"/>
          <w:szCs w:val="24"/>
        </w:rPr>
        <w:t>БК</w:t>
      </w:r>
      <w:r w:rsidRPr="00877643">
        <w:rPr>
          <w:rFonts w:ascii="Times New Roman" w:hAnsi="Times New Roman" w:cs="Times New Roman"/>
          <w:sz w:val="24"/>
          <w:szCs w:val="24"/>
        </w:rPr>
        <w:t xml:space="preserve"> сохраняется по настоящее время.</w:t>
      </w:r>
    </w:p>
    <w:p w:rsidR="00555AEA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07C" w:rsidRPr="00877643" w:rsidRDefault="00E5407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643">
        <w:rPr>
          <w:rFonts w:ascii="Times New Roman" w:hAnsi="Times New Roman" w:cs="Times New Roman"/>
          <w:b/>
          <w:i/>
          <w:sz w:val="24"/>
          <w:szCs w:val="24"/>
        </w:rPr>
        <w:t>Рис. 4.</w:t>
      </w:r>
      <w:r w:rsidRPr="00877643">
        <w:rPr>
          <w:rFonts w:ascii="Times New Roman" w:hAnsi="Times New Roman" w:cs="Times New Roman"/>
          <w:b/>
          <w:sz w:val="24"/>
          <w:szCs w:val="24"/>
        </w:rPr>
        <w:t xml:space="preserve"> КТ ОГК: очаговые изменения легких с деструкцией у пациентки О.</w:t>
      </w:r>
    </w:p>
    <w:p w:rsidR="00D52913" w:rsidRPr="00FB430C" w:rsidRDefault="00E5407C" w:rsidP="00FB430C">
      <w:pPr>
        <w:spacing w:before="100" w:beforeAutospacing="1" w:after="100" w:afterAutospacing="1" w:line="274" w:lineRule="auto"/>
        <w:jc w:val="both"/>
        <w:rPr>
          <w:b/>
          <w:lang w:val="en-US"/>
        </w:rPr>
      </w:pPr>
      <w:r w:rsidRPr="00FB430C">
        <w:rPr>
          <w:rFonts w:ascii="Times New Roman" w:hAnsi="Times New Roman" w:cs="Times New Roman"/>
          <w:b/>
          <w:sz w:val="24"/>
          <w:szCs w:val="24"/>
          <w:lang w:val="en-US"/>
        </w:rPr>
        <w:t>Fig</w:t>
      </w:r>
      <w:r w:rsidRPr="00FB430C">
        <w:rPr>
          <w:rFonts w:ascii="Times New Roman" w:hAnsi="Times New Roman" w:cs="Times New Roman"/>
          <w:b/>
          <w:sz w:val="24"/>
          <w:szCs w:val="24"/>
        </w:rPr>
        <w:t>. 4.</w:t>
      </w:r>
      <w:r w:rsidR="00D52913" w:rsidRPr="00FB4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30C" w:rsidRPr="00FB430C">
        <w:rPr>
          <w:rFonts w:ascii="Times New Roman" w:hAnsi="Times New Roman" w:cs="Times New Roman"/>
          <w:b/>
          <w:sz w:val="24"/>
          <w:szCs w:val="24"/>
          <w:lang w:val="en-US"/>
        </w:rPr>
        <w:t>CT scan of the thoracic organs: focal changes of the lungs with destruction in the patient O.</w:t>
      </w:r>
    </w:p>
    <w:p w:rsidR="00E5407C" w:rsidRPr="00FB430C" w:rsidRDefault="00E5407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5407C" w:rsidRPr="00FB430C" w:rsidRDefault="00E5407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5AEA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4E4B2B0" wp14:editId="54A7C50E">
            <wp:extent cx="2714625" cy="1800225"/>
            <wp:effectExtent l="0" t="0" r="9525" b="9525"/>
            <wp:docPr id="6" name="Рисунок 6" descr="https://lh6.googleusercontent.com/ylff-_IBOlxDZ4xe4EDQTMcGpqxTpnZrje0aBuk5Z0XFoTVB3t82yDMImYu3vz9bDBxMsE_iAopmhm-PQvo3JSCwphLOYBa1CPNcOlzHxsdtsv-7OgDEaOal34Rvg0qf_J5ApDfERhRQjwoieuV_0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ylff-_IBOlxDZ4xe4EDQTMcGpqxTpnZrje0aBuk5Z0XFoTVB3t82yDMImYu3vz9bDBxMsE_iAopmhm-PQvo3JSCwphLOYBa1CPNcOlzHxsdtsv-7OgDEaOal34Rvg0qf_J5ApDfERhRQjwoieuV_0Y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3F8FFD" wp14:editId="7883B7F2">
            <wp:extent cx="2718435" cy="1809750"/>
            <wp:effectExtent l="0" t="0" r="5715" b="0"/>
            <wp:docPr id="5" name="Рисунок 5" descr="https://lh3.googleusercontent.com/ikkvY7ziedxnI-M0BQhUcGlO8zDybXThUPSs9ajhv6aYANG4y4yS0NzQfbV6dyUylPyPeqeA2FGWDlftNOwIpL3XcYvWWMueH_P8PRvKWxh-KFHa0lU90-6f_C69rBDS00Zdp67uK5XFy8Mvw5NTu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ikkvY7ziedxnI-M0BQhUcGlO8zDybXThUPSs9ajhv6aYANG4y4yS0NzQfbV6dyUylPyPeqeA2FGWDlftNOwIpL3XcYvWWMueH_P8PRvKWxh-KFHa0lU90-6f_C69rBDS00Zdp67uK5XFy8Mvw5NTu2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846" cy="181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AEA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07C" w:rsidRPr="00877643" w:rsidRDefault="00E5407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EA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b/>
          <w:bCs/>
          <w:sz w:val="24"/>
          <w:szCs w:val="24"/>
        </w:rPr>
        <w:t>Обсуждение</w:t>
      </w:r>
    </w:p>
    <w:p w:rsidR="00E5407C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В России длительное время не существовало единой концепции диагностики и лечения ЛТИ, и только в 2016 г</w:t>
      </w:r>
      <w:r w:rsidR="006C74CA" w:rsidRPr="00877643">
        <w:rPr>
          <w:rFonts w:ascii="Times New Roman" w:hAnsi="Times New Roman" w:cs="Times New Roman"/>
          <w:sz w:val="24"/>
          <w:szCs w:val="24"/>
        </w:rPr>
        <w:t>.</w:t>
      </w:r>
      <w:r w:rsidRPr="00877643">
        <w:rPr>
          <w:rFonts w:ascii="Times New Roman" w:hAnsi="Times New Roman" w:cs="Times New Roman"/>
          <w:sz w:val="24"/>
          <w:szCs w:val="24"/>
        </w:rPr>
        <w:t xml:space="preserve"> впервые опубликованы соответствующие рекомендации [10],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которые существенно помогли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повысить уровень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ведения пациентов с высоким риском активации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E5407C" w:rsidRPr="00877643">
        <w:rPr>
          <w:rFonts w:ascii="Times New Roman" w:hAnsi="Times New Roman" w:cs="Times New Roman"/>
          <w:sz w:val="24"/>
          <w:szCs w:val="24"/>
        </w:rPr>
        <w:t>ЛТИ.</w:t>
      </w:r>
    </w:p>
    <w:p w:rsidR="00591EA6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Как сказано выше, ТИ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выявлена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у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A75B57" w:rsidRPr="00877643">
        <w:rPr>
          <w:rFonts w:ascii="Times New Roman" w:hAnsi="Times New Roman" w:cs="Times New Roman"/>
          <w:sz w:val="24"/>
          <w:szCs w:val="24"/>
        </w:rPr>
        <w:t>7,2</w:t>
      </w:r>
      <w:r w:rsidRPr="00877643">
        <w:rPr>
          <w:rFonts w:ascii="Times New Roman" w:hAnsi="Times New Roman" w:cs="Times New Roman"/>
          <w:sz w:val="24"/>
          <w:szCs w:val="24"/>
        </w:rPr>
        <w:t xml:space="preserve">% больных, получавших биологические препараты разных классов в </w:t>
      </w:r>
      <w:r w:rsidR="00FF6B8C" w:rsidRPr="00877643">
        <w:rPr>
          <w:rFonts w:ascii="Times New Roman" w:hAnsi="Times New Roman" w:cs="Times New Roman"/>
          <w:sz w:val="24"/>
          <w:szCs w:val="24"/>
        </w:rPr>
        <w:t>ГБУЗ «МКНЦ им. А.С. Логинова»</w:t>
      </w:r>
      <w:r w:rsidRPr="00877643">
        <w:rPr>
          <w:rFonts w:ascii="Times New Roman" w:hAnsi="Times New Roman" w:cs="Times New Roman"/>
          <w:sz w:val="24"/>
          <w:szCs w:val="24"/>
        </w:rPr>
        <w:t>. Приведенные клинические наблюдения показывают,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 xml:space="preserve">что практикующие врачи должны знать о факторах риска этого заболевания, поскольку одно только предположение о </w:t>
      </w:r>
      <w:r w:rsidR="005A7649" w:rsidRPr="00877643">
        <w:rPr>
          <w:rFonts w:ascii="Times New Roman" w:hAnsi="Times New Roman" w:cs="Times New Roman"/>
          <w:sz w:val="24"/>
          <w:szCs w:val="24"/>
        </w:rPr>
        <w:t>ТБ</w:t>
      </w:r>
      <w:r w:rsidRPr="00877643">
        <w:rPr>
          <w:rFonts w:ascii="Times New Roman" w:hAnsi="Times New Roman" w:cs="Times New Roman"/>
          <w:sz w:val="24"/>
          <w:szCs w:val="24"/>
        </w:rPr>
        <w:t xml:space="preserve"> является первым и наиболее важным шагом на пути ранней диагностики его внелегочных форм. Чаще всего у пациентов с ВЗК </w:t>
      </w:r>
      <w:r w:rsidR="005A7649" w:rsidRPr="00877643">
        <w:rPr>
          <w:rFonts w:ascii="Times New Roman" w:hAnsi="Times New Roman" w:cs="Times New Roman"/>
          <w:sz w:val="24"/>
          <w:szCs w:val="24"/>
        </w:rPr>
        <w:t>ТБ</w:t>
      </w:r>
      <w:r w:rsidRPr="00877643">
        <w:rPr>
          <w:rFonts w:ascii="Times New Roman" w:hAnsi="Times New Roman" w:cs="Times New Roman"/>
          <w:sz w:val="24"/>
          <w:szCs w:val="24"/>
        </w:rPr>
        <w:t xml:space="preserve"> протекает в латентной форме, описанной у пациентки С. (клиническое наблюдение 2), </w:t>
      </w:r>
      <w:r w:rsidR="00A75B57" w:rsidRPr="00877643">
        <w:rPr>
          <w:rFonts w:ascii="Times New Roman" w:hAnsi="Times New Roman" w:cs="Times New Roman"/>
          <w:sz w:val="24"/>
          <w:szCs w:val="24"/>
        </w:rPr>
        <w:t xml:space="preserve">что </w:t>
      </w:r>
      <w:r w:rsidRPr="00877643">
        <w:rPr>
          <w:rFonts w:ascii="Times New Roman" w:hAnsi="Times New Roman" w:cs="Times New Roman"/>
          <w:sz w:val="24"/>
          <w:szCs w:val="24"/>
        </w:rPr>
        <w:t>подчеркива</w:t>
      </w:r>
      <w:r w:rsidR="00A75B57" w:rsidRPr="00877643">
        <w:rPr>
          <w:rFonts w:ascii="Times New Roman" w:hAnsi="Times New Roman" w:cs="Times New Roman"/>
          <w:sz w:val="24"/>
          <w:szCs w:val="24"/>
        </w:rPr>
        <w:t>ет</w:t>
      </w:r>
      <w:r w:rsidRPr="00877643">
        <w:rPr>
          <w:rFonts w:ascii="Times New Roman" w:hAnsi="Times New Roman" w:cs="Times New Roman"/>
          <w:sz w:val="24"/>
          <w:szCs w:val="24"/>
        </w:rPr>
        <w:t xml:space="preserve"> необходимость своевременного проведения скрининга.</w:t>
      </w:r>
      <w:r w:rsidR="00A75B5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A75B57" w:rsidRPr="004D7423">
        <w:rPr>
          <w:rFonts w:ascii="Times New Roman" w:hAnsi="Times New Roman" w:cs="Times New Roman"/>
          <w:sz w:val="24"/>
          <w:szCs w:val="24"/>
        </w:rPr>
        <w:t>Это одна проблема.</w:t>
      </w:r>
    </w:p>
    <w:p w:rsidR="00E5407C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Другую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проблему</w:t>
      </w:r>
      <w:r w:rsidR="00A75B5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при диагностике ТИ у пациентов с ВЗК создают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224438" w:rsidRPr="00877643">
        <w:rPr>
          <w:rFonts w:ascii="Times New Roman" w:hAnsi="Times New Roman" w:cs="Times New Roman"/>
          <w:sz w:val="24"/>
          <w:szCs w:val="24"/>
        </w:rPr>
        <w:t>ложно</w:t>
      </w:r>
      <w:r w:rsidRPr="00877643">
        <w:rPr>
          <w:rFonts w:ascii="Times New Roman" w:hAnsi="Times New Roman" w:cs="Times New Roman"/>
          <w:sz w:val="24"/>
          <w:szCs w:val="24"/>
        </w:rPr>
        <w:t>отрицательные значения ДСТ. Они формируются на фоне иммуносупрессии и ВИЧ</w:t>
      </w:r>
      <w:r w:rsidR="00A75B57" w:rsidRPr="004D7423">
        <w:rPr>
          <w:rFonts w:ascii="Times New Roman" w:hAnsi="Times New Roman" w:cs="Times New Roman"/>
          <w:sz w:val="24"/>
          <w:szCs w:val="24"/>
        </w:rPr>
        <w:t>-инфекции</w:t>
      </w:r>
      <w:r w:rsidRPr="004D7423">
        <w:rPr>
          <w:rFonts w:ascii="Times New Roman" w:hAnsi="Times New Roman" w:cs="Times New Roman"/>
          <w:sz w:val="24"/>
          <w:szCs w:val="24"/>
        </w:rPr>
        <w:t>,</w:t>
      </w:r>
      <w:r w:rsidRPr="00877643">
        <w:rPr>
          <w:rFonts w:ascii="Times New Roman" w:hAnsi="Times New Roman" w:cs="Times New Roman"/>
          <w:sz w:val="24"/>
          <w:szCs w:val="24"/>
        </w:rPr>
        <w:t xml:space="preserve"> что продемонстрировано в описании клинических наблюдений 4 и 5</w:t>
      </w:r>
      <w:r w:rsidRPr="00110F26">
        <w:rPr>
          <w:rFonts w:ascii="Times New Roman" w:hAnsi="Times New Roman" w:cs="Times New Roman"/>
          <w:sz w:val="24"/>
          <w:szCs w:val="24"/>
        </w:rPr>
        <w:t xml:space="preserve">. По данным </w:t>
      </w:r>
      <w:r w:rsidRPr="00110F2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10F26">
        <w:rPr>
          <w:rFonts w:ascii="Times New Roman" w:hAnsi="Times New Roman" w:cs="Times New Roman"/>
          <w:sz w:val="24"/>
          <w:szCs w:val="24"/>
        </w:rPr>
        <w:t>.</w:t>
      </w:r>
      <w:r w:rsidR="00A75B57" w:rsidRPr="00110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F26">
        <w:rPr>
          <w:rFonts w:ascii="Times New Roman" w:hAnsi="Times New Roman" w:cs="Times New Roman"/>
          <w:sz w:val="24"/>
          <w:szCs w:val="24"/>
          <w:lang w:val="en-US"/>
        </w:rPr>
        <w:t>Houben</w:t>
      </w:r>
      <w:proofErr w:type="spellEnd"/>
      <w:r w:rsidRPr="00110F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0F26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110F26">
        <w:rPr>
          <w:rFonts w:ascii="Times New Roman" w:hAnsi="Times New Roman" w:cs="Times New Roman"/>
          <w:sz w:val="24"/>
          <w:szCs w:val="24"/>
        </w:rPr>
        <w:t>.</w:t>
      </w:r>
      <w:r w:rsidR="00127807" w:rsidRPr="00110F26">
        <w:rPr>
          <w:rFonts w:ascii="Times New Roman" w:hAnsi="Times New Roman" w:cs="Times New Roman"/>
          <w:sz w:val="24"/>
          <w:szCs w:val="24"/>
        </w:rPr>
        <w:t xml:space="preserve"> </w:t>
      </w:r>
      <w:r w:rsidRPr="00110F26">
        <w:rPr>
          <w:rFonts w:ascii="Times New Roman" w:hAnsi="Times New Roman" w:cs="Times New Roman"/>
          <w:sz w:val="24"/>
          <w:szCs w:val="24"/>
        </w:rPr>
        <w:t xml:space="preserve">примерно один из 12 </w:t>
      </w:r>
      <w:r w:rsidR="00A75B57" w:rsidRPr="00110F26">
        <w:rPr>
          <w:rFonts w:ascii="Times New Roman" w:hAnsi="Times New Roman" w:cs="Times New Roman"/>
          <w:sz w:val="24"/>
          <w:szCs w:val="24"/>
        </w:rPr>
        <w:t>больных с впервые выявленной ТИ</w:t>
      </w:r>
      <w:r w:rsidRPr="00110F26">
        <w:rPr>
          <w:rFonts w:ascii="Times New Roman" w:hAnsi="Times New Roman" w:cs="Times New Roman"/>
          <w:sz w:val="24"/>
          <w:szCs w:val="24"/>
        </w:rPr>
        <w:t xml:space="preserve"> оказывается инфицированным ВИЧ [1</w:t>
      </w:r>
      <w:r w:rsidR="007A4FC3" w:rsidRPr="00110F26">
        <w:rPr>
          <w:rFonts w:ascii="Times New Roman" w:hAnsi="Times New Roman" w:cs="Times New Roman"/>
          <w:sz w:val="24"/>
          <w:szCs w:val="24"/>
        </w:rPr>
        <w:t>1</w:t>
      </w:r>
      <w:r w:rsidRPr="00110F26">
        <w:rPr>
          <w:rFonts w:ascii="Times New Roman" w:hAnsi="Times New Roman" w:cs="Times New Roman"/>
          <w:sz w:val="24"/>
          <w:szCs w:val="24"/>
        </w:rPr>
        <w:t>]. В среднем 30% пациентов с ВИЧ/СПИД умирают непосредственно от ТБ. У пациентов с ВИЧ-инфекцией проведение ДСТ целесообразно</w:t>
      </w:r>
      <w:r w:rsidR="00224438" w:rsidRPr="00110F26">
        <w:rPr>
          <w:rFonts w:ascii="Times New Roman" w:hAnsi="Times New Roman" w:cs="Times New Roman"/>
          <w:sz w:val="24"/>
          <w:szCs w:val="24"/>
        </w:rPr>
        <w:t>,</w:t>
      </w:r>
      <w:r w:rsidRPr="00110F26">
        <w:rPr>
          <w:rFonts w:ascii="Times New Roman" w:hAnsi="Times New Roman" w:cs="Times New Roman"/>
          <w:sz w:val="24"/>
          <w:szCs w:val="24"/>
        </w:rPr>
        <w:t xml:space="preserve"> как только количество клеток CD4 превысит 200 </w:t>
      </w:r>
      <w:r w:rsidR="00C1306F" w:rsidRPr="00110F26">
        <w:rPr>
          <w:rFonts w:ascii="Times New Roman" w:hAnsi="Times New Roman" w:cs="Times New Roman"/>
          <w:sz w:val="24"/>
          <w:szCs w:val="24"/>
        </w:rPr>
        <w:t>клеток/</w:t>
      </w:r>
      <w:proofErr w:type="spellStart"/>
      <w:r w:rsidR="00C1306F" w:rsidRPr="00110F26">
        <w:rPr>
          <w:rFonts w:ascii="Times New Roman" w:hAnsi="Times New Roman" w:cs="Times New Roman"/>
          <w:sz w:val="24"/>
          <w:szCs w:val="24"/>
        </w:rPr>
        <w:t>м</w:t>
      </w:r>
      <w:r w:rsidR="00B87E20" w:rsidRPr="00110F26">
        <w:rPr>
          <w:rFonts w:ascii="Times New Roman" w:hAnsi="Times New Roman" w:cs="Times New Roman"/>
          <w:sz w:val="24"/>
          <w:szCs w:val="24"/>
        </w:rPr>
        <w:t>к</w:t>
      </w:r>
      <w:r w:rsidR="00C1306F" w:rsidRPr="00110F26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110F26">
        <w:rPr>
          <w:rFonts w:ascii="Times New Roman" w:hAnsi="Times New Roman" w:cs="Times New Roman"/>
          <w:sz w:val="24"/>
          <w:szCs w:val="24"/>
        </w:rPr>
        <w:t>, т</w:t>
      </w:r>
      <w:r w:rsidR="00224438" w:rsidRPr="00110F26">
        <w:rPr>
          <w:rFonts w:ascii="Times New Roman" w:hAnsi="Times New Roman" w:cs="Times New Roman"/>
          <w:sz w:val="24"/>
          <w:szCs w:val="24"/>
        </w:rPr>
        <w:t xml:space="preserve">ак </w:t>
      </w:r>
      <w:r w:rsidRPr="00110F26">
        <w:rPr>
          <w:rFonts w:ascii="Times New Roman" w:hAnsi="Times New Roman" w:cs="Times New Roman"/>
          <w:sz w:val="24"/>
          <w:szCs w:val="24"/>
        </w:rPr>
        <w:t>к</w:t>
      </w:r>
      <w:r w:rsidR="00224438" w:rsidRPr="00110F26">
        <w:rPr>
          <w:rFonts w:ascii="Times New Roman" w:hAnsi="Times New Roman" w:cs="Times New Roman"/>
          <w:sz w:val="24"/>
          <w:szCs w:val="24"/>
        </w:rPr>
        <w:t>ак</w:t>
      </w:r>
      <w:r w:rsidRPr="00110F26">
        <w:rPr>
          <w:rFonts w:ascii="Times New Roman" w:hAnsi="Times New Roman" w:cs="Times New Roman"/>
          <w:sz w:val="24"/>
          <w:szCs w:val="24"/>
        </w:rPr>
        <w:t xml:space="preserve"> при меньшем количестве вероятен ложноотрицательный результат [11]. Чувствительность ДСТ при налич</w:t>
      </w:r>
      <w:r w:rsidR="00224438" w:rsidRPr="00110F26">
        <w:rPr>
          <w:rFonts w:ascii="Times New Roman" w:hAnsi="Times New Roman" w:cs="Times New Roman"/>
          <w:sz w:val="24"/>
          <w:szCs w:val="24"/>
        </w:rPr>
        <w:t>ии ВИЧ-инфекции составляет 78,2</w:t>
      </w:r>
      <w:r w:rsidRPr="00110F26">
        <w:rPr>
          <w:rFonts w:ascii="Times New Roman" w:hAnsi="Times New Roman" w:cs="Times New Roman"/>
          <w:sz w:val="24"/>
          <w:szCs w:val="24"/>
        </w:rPr>
        <w:t xml:space="preserve">%, а при ее отсутствии </w:t>
      </w:r>
      <w:r w:rsidR="00722CEA" w:rsidRPr="00110F26">
        <w:rPr>
          <w:rFonts w:ascii="Times New Roman" w:hAnsi="Times New Roman" w:cs="Times New Roman"/>
          <w:sz w:val="24"/>
          <w:szCs w:val="24"/>
        </w:rPr>
        <w:t>–</w:t>
      </w:r>
      <w:r w:rsidR="00127807" w:rsidRPr="00110F26">
        <w:rPr>
          <w:rFonts w:ascii="Times New Roman" w:hAnsi="Times New Roman" w:cs="Times New Roman"/>
          <w:sz w:val="24"/>
          <w:szCs w:val="24"/>
        </w:rPr>
        <w:t xml:space="preserve"> </w:t>
      </w:r>
      <w:r w:rsidRPr="00110F26">
        <w:rPr>
          <w:rFonts w:ascii="Times New Roman" w:hAnsi="Times New Roman" w:cs="Times New Roman"/>
          <w:sz w:val="24"/>
          <w:szCs w:val="24"/>
        </w:rPr>
        <w:t>85,7% [1</w:t>
      </w:r>
      <w:r w:rsidR="007A4FC3" w:rsidRPr="00110F26">
        <w:rPr>
          <w:rFonts w:ascii="Times New Roman" w:hAnsi="Times New Roman" w:cs="Times New Roman"/>
          <w:sz w:val="24"/>
          <w:szCs w:val="24"/>
        </w:rPr>
        <w:t>2</w:t>
      </w:r>
      <w:r w:rsidRPr="00110F26">
        <w:rPr>
          <w:rFonts w:ascii="Times New Roman" w:hAnsi="Times New Roman" w:cs="Times New Roman"/>
          <w:sz w:val="24"/>
          <w:szCs w:val="24"/>
        </w:rPr>
        <w:t>]. Зачастую единственными симптомами ТБ являются длительные боли в животе без четкой локализации и неустойчивый стул. Поэтому необходимо проводить дифференциальный диагноз с ВИЧ-ассоциированной энтеропатией, которая является диагнозом</w:t>
      </w:r>
      <w:r w:rsidRPr="00877643">
        <w:rPr>
          <w:rFonts w:ascii="Times New Roman" w:hAnsi="Times New Roman" w:cs="Times New Roman"/>
          <w:sz w:val="24"/>
          <w:szCs w:val="24"/>
        </w:rPr>
        <w:t xml:space="preserve"> исключения. В клинически трудных ситуациях целесообразно использовать дополнительно квантифероновый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 xml:space="preserve">или </w:t>
      </w:r>
      <w:r w:rsidR="00722CEA" w:rsidRPr="00877643">
        <w:rPr>
          <w:rFonts w:ascii="Times New Roman" w:hAnsi="Times New Roman" w:cs="Times New Roman"/>
          <w:sz w:val="24"/>
          <w:szCs w:val="24"/>
        </w:rPr>
        <w:t xml:space="preserve">Т-Spot.ТВ </w:t>
      </w:r>
      <w:r w:rsidRPr="00877643">
        <w:rPr>
          <w:rFonts w:ascii="Times New Roman" w:hAnsi="Times New Roman" w:cs="Times New Roman"/>
          <w:sz w:val="24"/>
          <w:szCs w:val="24"/>
        </w:rPr>
        <w:t>тесты.</w:t>
      </w:r>
    </w:p>
    <w:p w:rsidR="00E5407C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 xml:space="preserve">Существенно повышает уровень диагностики ТИ выполнение ПЦР на ДНК </w:t>
      </w:r>
      <w:r w:rsidRPr="00877643">
        <w:rPr>
          <w:rFonts w:ascii="Times New Roman" w:hAnsi="Times New Roman" w:cs="Times New Roman"/>
          <w:i/>
          <w:sz w:val="24"/>
          <w:szCs w:val="24"/>
        </w:rPr>
        <w:t>М.</w:t>
      </w:r>
      <w:r w:rsidR="005D28DD" w:rsidRPr="008776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8DD" w:rsidRPr="00877643">
        <w:rPr>
          <w:rFonts w:ascii="Times New Roman" w:hAnsi="Times New Roman" w:cs="Times New Roman"/>
          <w:i/>
          <w:sz w:val="24"/>
          <w:szCs w:val="24"/>
          <w:lang w:val="en-US"/>
        </w:rPr>
        <w:t>tuberculosis</w:t>
      </w:r>
      <w:r w:rsidRPr="00877643">
        <w:rPr>
          <w:rFonts w:ascii="Times New Roman" w:hAnsi="Times New Roman" w:cs="Times New Roman"/>
          <w:sz w:val="24"/>
          <w:szCs w:val="24"/>
        </w:rPr>
        <w:t xml:space="preserve">. В </w:t>
      </w:r>
      <w:r w:rsidR="00FF6B8C" w:rsidRPr="00877643">
        <w:rPr>
          <w:rFonts w:ascii="Times New Roman" w:hAnsi="Times New Roman" w:cs="Times New Roman"/>
          <w:sz w:val="24"/>
          <w:szCs w:val="24"/>
        </w:rPr>
        <w:t xml:space="preserve">ГБУЗ «МКНЦ им. А.С. Логинова» </w:t>
      </w:r>
      <w:r w:rsidRPr="00877643">
        <w:rPr>
          <w:rFonts w:ascii="Times New Roman" w:hAnsi="Times New Roman" w:cs="Times New Roman"/>
          <w:sz w:val="24"/>
          <w:szCs w:val="24"/>
        </w:rPr>
        <w:t>это исследование проводится всем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пациентам при первичной диагностике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 xml:space="preserve">и при рецидиве ВЗК. Анализ осуществляется в биоптатах, полученных </w:t>
      </w:r>
      <w:proofErr w:type="gramStart"/>
      <w:r w:rsidRPr="00877643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FF2D62" w:rsidRPr="00877643">
        <w:rPr>
          <w:rFonts w:ascii="Times New Roman" w:hAnsi="Times New Roman" w:cs="Times New Roman"/>
          <w:sz w:val="24"/>
          <w:szCs w:val="24"/>
        </w:rPr>
        <w:t>колоноилеоскопии</w:t>
      </w:r>
      <w:r w:rsidRPr="00877643">
        <w:rPr>
          <w:rFonts w:ascii="Times New Roman" w:hAnsi="Times New Roman" w:cs="Times New Roman"/>
          <w:sz w:val="24"/>
          <w:szCs w:val="24"/>
        </w:rPr>
        <w:t xml:space="preserve"> из наиболее измененных участков кишечника.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 xml:space="preserve">Так, в период с </w:t>
      </w:r>
      <w:r w:rsidR="0049315D" w:rsidRPr="00877643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877643">
        <w:rPr>
          <w:rFonts w:ascii="Times New Roman" w:hAnsi="Times New Roman" w:cs="Times New Roman"/>
          <w:sz w:val="24"/>
          <w:szCs w:val="24"/>
        </w:rPr>
        <w:t xml:space="preserve">2022 по </w:t>
      </w:r>
      <w:r w:rsidR="0049315D" w:rsidRPr="00877643">
        <w:rPr>
          <w:rFonts w:ascii="Times New Roman" w:hAnsi="Times New Roman" w:cs="Times New Roman"/>
          <w:sz w:val="24"/>
          <w:szCs w:val="24"/>
        </w:rPr>
        <w:lastRenderedPageBreak/>
        <w:t xml:space="preserve">май </w:t>
      </w:r>
      <w:r w:rsidRPr="00877643">
        <w:rPr>
          <w:rFonts w:ascii="Times New Roman" w:hAnsi="Times New Roman" w:cs="Times New Roman"/>
          <w:sz w:val="24"/>
          <w:szCs w:val="24"/>
        </w:rPr>
        <w:t>2023 г.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исследованы 464 пробы биопсийного материала кишечника методом ПЦР, из которых 6 оказались положительными.</w:t>
      </w:r>
    </w:p>
    <w:p w:rsidR="00E5407C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Понимание аспектов безопасности терапии ВЗК важно для достижения и поддержания ремиссии, минимизации рисков, устранения побочных эффектов и осложнений при их возникновении [13]. В этом контексте представляют интерес</w:t>
      </w:r>
      <w:r w:rsidR="00F776BE" w:rsidRPr="00877643">
        <w:rPr>
          <w:rFonts w:ascii="Times New Roman" w:hAnsi="Times New Roman" w:cs="Times New Roman"/>
          <w:sz w:val="24"/>
          <w:szCs w:val="24"/>
        </w:rPr>
        <w:t xml:space="preserve"> данные, свидетельствующие</w:t>
      </w:r>
      <w:r w:rsidRPr="00877643">
        <w:rPr>
          <w:rFonts w:ascii="Times New Roman" w:hAnsi="Times New Roman" w:cs="Times New Roman"/>
          <w:sz w:val="24"/>
          <w:szCs w:val="24"/>
        </w:rPr>
        <w:t>, что риск реактивац</w:t>
      </w:r>
      <w:r w:rsidR="00B936AD" w:rsidRPr="00877643">
        <w:rPr>
          <w:rFonts w:ascii="Times New Roman" w:hAnsi="Times New Roman" w:cs="Times New Roman"/>
          <w:sz w:val="24"/>
          <w:szCs w:val="24"/>
        </w:rPr>
        <w:t>ии ТБ при ВЗК ниже при лечении в</w:t>
      </w:r>
      <w:r w:rsidR="00F92547" w:rsidRPr="00877643">
        <w:rPr>
          <w:rFonts w:ascii="Times New Roman" w:hAnsi="Times New Roman" w:cs="Times New Roman"/>
          <w:sz w:val="24"/>
          <w:szCs w:val="24"/>
        </w:rPr>
        <w:t>едолизумабом и устекинумабом</w:t>
      </w:r>
      <w:r w:rsidRPr="00877643">
        <w:rPr>
          <w:rFonts w:ascii="Times New Roman" w:hAnsi="Times New Roman" w:cs="Times New Roman"/>
          <w:sz w:val="24"/>
          <w:szCs w:val="24"/>
        </w:rPr>
        <w:t xml:space="preserve"> по сравнению с другими ГИБП [14</w:t>
      </w:r>
      <w:r w:rsidR="00FE5C14" w:rsidRPr="00877643">
        <w:rPr>
          <w:rFonts w:ascii="Times New Roman" w:hAnsi="Times New Roman" w:cs="Times New Roman"/>
          <w:sz w:val="24"/>
          <w:szCs w:val="24"/>
        </w:rPr>
        <w:t>–</w:t>
      </w:r>
      <w:r w:rsidRPr="00877643">
        <w:rPr>
          <w:rFonts w:ascii="Times New Roman" w:hAnsi="Times New Roman" w:cs="Times New Roman"/>
          <w:sz w:val="24"/>
          <w:szCs w:val="24"/>
        </w:rPr>
        <w:t xml:space="preserve">16].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77643">
        <w:rPr>
          <w:rFonts w:ascii="Times New Roman" w:hAnsi="Times New Roman" w:cs="Times New Roman"/>
          <w:sz w:val="24"/>
          <w:szCs w:val="24"/>
        </w:rPr>
        <w:t>.</w:t>
      </w:r>
      <w:r w:rsidR="00FE5C14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Choi</w:t>
      </w:r>
      <w:r w:rsidRPr="00877643">
        <w:rPr>
          <w:rFonts w:ascii="Times New Roman" w:hAnsi="Times New Roman" w:cs="Times New Roman"/>
          <w:sz w:val="24"/>
          <w:szCs w:val="24"/>
        </w:rPr>
        <w:t xml:space="preserve"> и соавт.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предлагают рассматривать эти препараты в качестве оптимального выбора для больных</w:t>
      </w:r>
      <w:r w:rsidR="00F92547" w:rsidRPr="00877643">
        <w:rPr>
          <w:rFonts w:ascii="Times New Roman" w:hAnsi="Times New Roman" w:cs="Times New Roman"/>
          <w:sz w:val="24"/>
          <w:szCs w:val="24"/>
        </w:rPr>
        <w:t xml:space="preserve"> с</w:t>
      </w:r>
      <w:r w:rsidRPr="00877643">
        <w:rPr>
          <w:rFonts w:ascii="Times New Roman" w:hAnsi="Times New Roman" w:cs="Times New Roman"/>
          <w:sz w:val="24"/>
          <w:szCs w:val="24"/>
        </w:rPr>
        <w:t xml:space="preserve"> ВЗК в странах, где бремя ТБ является значительным [1</w:t>
      </w:r>
      <w:r w:rsidR="00FE5C14" w:rsidRPr="00877643">
        <w:rPr>
          <w:rFonts w:ascii="Times New Roman" w:hAnsi="Times New Roman" w:cs="Times New Roman"/>
          <w:sz w:val="24"/>
          <w:szCs w:val="24"/>
        </w:rPr>
        <w:t>7</w:t>
      </w:r>
      <w:r w:rsidRPr="00877643">
        <w:rPr>
          <w:rFonts w:ascii="Times New Roman" w:hAnsi="Times New Roman" w:cs="Times New Roman"/>
          <w:sz w:val="24"/>
          <w:szCs w:val="24"/>
        </w:rPr>
        <w:t>].</w:t>
      </w:r>
    </w:p>
    <w:p w:rsidR="00555AEA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 xml:space="preserve">Согласно обзору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77643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proofErr w:type="spellStart"/>
        <w:r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Banerjee</w:t>
        </w:r>
        <w:proofErr w:type="spellEnd"/>
      </w:hyperlink>
      <w:r w:rsidRPr="008776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>. в период с 2016 по 2018 г</w:t>
      </w:r>
      <w:r w:rsidR="00E5407C" w:rsidRPr="00877643">
        <w:rPr>
          <w:rFonts w:ascii="Times New Roman" w:hAnsi="Times New Roman" w:cs="Times New Roman"/>
          <w:sz w:val="24"/>
          <w:szCs w:val="24"/>
        </w:rPr>
        <w:t>г.</w:t>
      </w:r>
      <w:r w:rsidRPr="00877643">
        <w:rPr>
          <w:rFonts w:ascii="Times New Roman" w:hAnsi="Times New Roman" w:cs="Times New Roman"/>
          <w:sz w:val="24"/>
          <w:szCs w:val="24"/>
        </w:rPr>
        <w:t xml:space="preserve"> в странах Азии, эндемичных по ТБ,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зарегистрировано всего 7 случа</w:t>
      </w:r>
      <w:r w:rsidR="00B936AD" w:rsidRPr="00877643">
        <w:rPr>
          <w:rFonts w:ascii="Times New Roman" w:hAnsi="Times New Roman" w:cs="Times New Roman"/>
          <w:sz w:val="24"/>
          <w:szCs w:val="24"/>
        </w:rPr>
        <w:t>ев развития ТБ на фоне терапии в</w:t>
      </w:r>
      <w:r w:rsidRPr="00877643">
        <w:rPr>
          <w:rFonts w:ascii="Times New Roman" w:hAnsi="Times New Roman" w:cs="Times New Roman"/>
          <w:sz w:val="24"/>
          <w:szCs w:val="24"/>
        </w:rPr>
        <w:t>едолизумабом во время клинических ис</w:t>
      </w:r>
      <w:r w:rsidR="004D7423">
        <w:rPr>
          <w:rFonts w:ascii="Times New Roman" w:hAnsi="Times New Roman" w:cs="Times New Roman"/>
          <w:sz w:val="24"/>
          <w:szCs w:val="24"/>
        </w:rPr>
        <w:t>следований</w:t>
      </w:r>
      <w:r w:rsidRPr="00877643">
        <w:rPr>
          <w:rFonts w:ascii="Times New Roman" w:hAnsi="Times New Roman" w:cs="Times New Roman"/>
          <w:sz w:val="24"/>
          <w:szCs w:val="24"/>
        </w:rPr>
        <w:t xml:space="preserve"> и в постмаркетинговых условиях за более чем 110 </w:t>
      </w:r>
      <w:r w:rsidR="00F776BE" w:rsidRPr="00877643">
        <w:rPr>
          <w:rFonts w:ascii="Times New Roman" w:hAnsi="Times New Roman" w:cs="Times New Roman"/>
          <w:sz w:val="24"/>
          <w:szCs w:val="24"/>
        </w:rPr>
        <w:t>тыс.</w:t>
      </w:r>
      <w:r w:rsidRPr="00877643">
        <w:rPr>
          <w:rFonts w:ascii="Times New Roman" w:hAnsi="Times New Roman" w:cs="Times New Roman"/>
          <w:sz w:val="24"/>
          <w:szCs w:val="24"/>
        </w:rPr>
        <w:t xml:space="preserve"> пациенто-лет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ref20" w:history="1">
        <w:r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[14].</w:t>
        </w:r>
      </w:hyperlink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Несмотря на приведенные данные о вы</w:t>
      </w:r>
      <w:r w:rsidR="005253D5" w:rsidRPr="00877643">
        <w:rPr>
          <w:rFonts w:ascii="Times New Roman" w:hAnsi="Times New Roman" w:cs="Times New Roman"/>
          <w:sz w:val="24"/>
          <w:szCs w:val="24"/>
        </w:rPr>
        <w:t>соком профиле безопасности анти</w:t>
      </w:r>
      <w:r w:rsidRPr="00877643">
        <w:rPr>
          <w:rFonts w:ascii="Times New Roman" w:hAnsi="Times New Roman" w:cs="Times New Roman"/>
          <w:sz w:val="24"/>
          <w:szCs w:val="24"/>
        </w:rPr>
        <w:t>-α</w:t>
      </w:r>
      <w:r w:rsidRPr="0087764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77643">
        <w:rPr>
          <w:rFonts w:ascii="Times New Roman" w:hAnsi="Times New Roman" w:cs="Times New Roman"/>
          <w:sz w:val="24"/>
          <w:szCs w:val="24"/>
        </w:rPr>
        <w:t>β</w:t>
      </w:r>
      <w:r w:rsidRPr="00877643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5253D5" w:rsidRPr="00877643">
        <w:rPr>
          <w:rFonts w:ascii="Times New Roman" w:hAnsi="Times New Roman" w:cs="Times New Roman"/>
          <w:sz w:val="24"/>
          <w:szCs w:val="24"/>
        </w:rPr>
        <w:t>-и</w:t>
      </w:r>
      <w:r w:rsidR="00F4229D" w:rsidRPr="00877643">
        <w:rPr>
          <w:rFonts w:ascii="Times New Roman" w:hAnsi="Times New Roman" w:cs="Times New Roman"/>
          <w:sz w:val="24"/>
          <w:szCs w:val="24"/>
        </w:rPr>
        <w:t>н</w:t>
      </w:r>
      <w:r w:rsidR="005253D5" w:rsidRPr="00877643">
        <w:rPr>
          <w:rFonts w:ascii="Times New Roman" w:hAnsi="Times New Roman" w:cs="Times New Roman"/>
          <w:sz w:val="24"/>
          <w:szCs w:val="24"/>
        </w:rPr>
        <w:t>тегринов</w:t>
      </w:r>
      <w:r w:rsidR="002B2486" w:rsidRPr="00877643">
        <w:rPr>
          <w:rFonts w:ascii="Times New Roman" w:hAnsi="Times New Roman" w:cs="Times New Roman"/>
          <w:sz w:val="24"/>
          <w:szCs w:val="24"/>
        </w:rPr>
        <w:t>,</w:t>
      </w:r>
      <w:r w:rsidRPr="00877643">
        <w:rPr>
          <w:rFonts w:ascii="Times New Roman" w:hAnsi="Times New Roman" w:cs="Times New Roman"/>
          <w:sz w:val="24"/>
          <w:szCs w:val="24"/>
        </w:rPr>
        <w:t xml:space="preserve"> клиническое наблюдение 6 демонстрирует развитие активного ТБ легких в процессе терапии селективным биологическим пр</w:t>
      </w:r>
      <w:r w:rsidR="00B936AD" w:rsidRPr="00877643">
        <w:rPr>
          <w:rFonts w:ascii="Times New Roman" w:hAnsi="Times New Roman" w:cs="Times New Roman"/>
          <w:sz w:val="24"/>
          <w:szCs w:val="24"/>
        </w:rPr>
        <w:t>епаратом в</w:t>
      </w:r>
      <w:r w:rsidRPr="00877643">
        <w:rPr>
          <w:rFonts w:ascii="Times New Roman" w:hAnsi="Times New Roman" w:cs="Times New Roman"/>
          <w:sz w:val="24"/>
          <w:szCs w:val="24"/>
        </w:rPr>
        <w:t xml:space="preserve">едолизумабом. Тем не менее в данном случае нельзя исключать влияния ранее проведенного лечения препаратом из группы анти-ФНО-α, поскольку по данным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77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Carpio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. развитие ТИ наблюдалось у пациентов даже спустя несколько лет после завершения лечения [9]. К тому же накопленные </w:t>
      </w:r>
      <w:r w:rsidR="00F4229D" w:rsidRPr="00877643">
        <w:rPr>
          <w:rFonts w:ascii="Times New Roman" w:hAnsi="Times New Roman" w:cs="Times New Roman"/>
          <w:sz w:val="24"/>
          <w:szCs w:val="24"/>
        </w:rPr>
        <w:t>сведения</w:t>
      </w:r>
      <w:r w:rsidRPr="00877643">
        <w:rPr>
          <w:rFonts w:ascii="Times New Roman" w:hAnsi="Times New Roman" w:cs="Times New Roman"/>
          <w:sz w:val="24"/>
          <w:szCs w:val="24"/>
        </w:rPr>
        <w:t xml:space="preserve"> весьма ограничены, поэтому требуется анализировать каждый сл</w:t>
      </w:r>
      <w:r w:rsidR="00E5407C" w:rsidRPr="00877643">
        <w:rPr>
          <w:rFonts w:ascii="Times New Roman" w:hAnsi="Times New Roman" w:cs="Times New Roman"/>
          <w:sz w:val="24"/>
          <w:szCs w:val="24"/>
        </w:rPr>
        <w:t xml:space="preserve">учай развития ТИ у больных </w:t>
      </w:r>
      <w:r w:rsidR="005253D5" w:rsidRPr="00877643">
        <w:rPr>
          <w:rFonts w:ascii="Times New Roman" w:hAnsi="Times New Roman" w:cs="Times New Roman"/>
          <w:sz w:val="24"/>
          <w:szCs w:val="24"/>
        </w:rPr>
        <w:t xml:space="preserve">с </w:t>
      </w:r>
      <w:r w:rsidR="00E5407C" w:rsidRPr="00877643">
        <w:rPr>
          <w:rFonts w:ascii="Times New Roman" w:hAnsi="Times New Roman" w:cs="Times New Roman"/>
          <w:sz w:val="24"/>
          <w:szCs w:val="24"/>
        </w:rPr>
        <w:t>ВЗК.</w:t>
      </w:r>
    </w:p>
    <w:p w:rsidR="00555AEA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5407C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 xml:space="preserve">Решение о проведении превентивного противотуберкулезного лечения больному </w:t>
      </w:r>
      <w:r w:rsidR="002B2486" w:rsidRPr="00877643">
        <w:rPr>
          <w:rFonts w:ascii="Times New Roman" w:hAnsi="Times New Roman" w:cs="Times New Roman"/>
          <w:sz w:val="24"/>
          <w:szCs w:val="24"/>
        </w:rPr>
        <w:t xml:space="preserve">с </w:t>
      </w:r>
      <w:r w:rsidRPr="00877643">
        <w:rPr>
          <w:rFonts w:ascii="Times New Roman" w:hAnsi="Times New Roman" w:cs="Times New Roman"/>
          <w:sz w:val="24"/>
          <w:szCs w:val="24"/>
        </w:rPr>
        <w:t>ВЗК необходимо принимать совместно с фтизиатром. Адекватное решение в 4 раза снижает риск развития активного ТБ у пациентов, получающих иммуносупрессивную терапию.</w:t>
      </w:r>
    </w:p>
    <w:p w:rsidR="00E5407C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При выявлении активного ТБ терапия препаратами анти-ФНО-α должна быть отменена. После окончания лечения ТБ предпочтение следует отдавать селективным биологическим препаратам. Вопрос о возобновлении лечения анти-ФНО-α остается поводом для дискуссий.</w:t>
      </w:r>
    </w:p>
    <w:p w:rsidR="00555AEA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Т</w:t>
      </w:r>
      <w:r w:rsidR="00C30DDD" w:rsidRPr="00877643">
        <w:rPr>
          <w:rFonts w:ascii="Times New Roman" w:hAnsi="Times New Roman" w:cs="Times New Roman"/>
          <w:sz w:val="24"/>
          <w:szCs w:val="24"/>
        </w:rPr>
        <w:t>Б</w:t>
      </w:r>
      <w:r w:rsidRPr="00877643">
        <w:rPr>
          <w:rFonts w:ascii="Times New Roman" w:hAnsi="Times New Roman" w:cs="Times New Roman"/>
          <w:sz w:val="24"/>
          <w:szCs w:val="24"/>
        </w:rPr>
        <w:t xml:space="preserve"> остается серьезной проблемой у пациентов, получающих иммуносупрессивную терапию, поскольку почти </w:t>
      </w:r>
      <w:r w:rsidR="004D7423">
        <w:rPr>
          <w:rFonts w:ascii="Times New Roman" w:hAnsi="Times New Roman" w:cs="Times New Roman"/>
          <w:sz w:val="24"/>
          <w:szCs w:val="24"/>
        </w:rPr>
        <w:t>1/2</w:t>
      </w:r>
      <w:r w:rsidRPr="00877643">
        <w:rPr>
          <w:rFonts w:ascii="Times New Roman" w:hAnsi="Times New Roman" w:cs="Times New Roman"/>
          <w:sz w:val="24"/>
          <w:szCs w:val="24"/>
        </w:rPr>
        <w:t xml:space="preserve"> случаев заболевания ТБ связана с несоблюдением рекомендаций,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практикующие клиницисты должны информировать</w:t>
      </w:r>
      <w:r w:rsidR="00127807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пациентов о рисках и придерживаться национальных рекомендаций по скринингу ТИ.</w:t>
      </w:r>
    </w:p>
    <w:p w:rsidR="00C81061" w:rsidRPr="00877643" w:rsidRDefault="00C81061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b/>
          <w:sz w:val="24"/>
          <w:szCs w:val="24"/>
        </w:rPr>
        <w:t>Раскрытие интересов.</w:t>
      </w:r>
      <w:r w:rsidRPr="00877643">
        <w:rPr>
          <w:rFonts w:ascii="Times New Roman" w:hAnsi="Times New Roman" w:cs="Times New Roman"/>
          <w:sz w:val="24"/>
          <w:szCs w:val="24"/>
        </w:rPr>
        <w:t xml:space="preserve"> Авторы декларируют отсутствие явных и потенциальных конфликтов интересов, связанных с публикацией настоящей статьи.</w:t>
      </w:r>
    </w:p>
    <w:p w:rsidR="00C81061" w:rsidRPr="00877643" w:rsidRDefault="00C81061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b/>
          <w:sz w:val="24"/>
          <w:szCs w:val="24"/>
          <w:lang w:val="en-US"/>
        </w:rPr>
        <w:t>Disclosure of interest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. The authors declare that they have no competing interests.</w:t>
      </w:r>
    </w:p>
    <w:p w:rsidR="00C81061" w:rsidRPr="00877643" w:rsidRDefault="00C81061" w:rsidP="007013A9">
      <w:pPr>
        <w:shd w:val="clear" w:color="auto" w:fill="FFFFFF"/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b/>
          <w:sz w:val="24"/>
          <w:szCs w:val="24"/>
        </w:rPr>
        <w:t>Вклад авторов.</w:t>
      </w:r>
      <w:r w:rsidRPr="00877643">
        <w:rPr>
          <w:rFonts w:ascii="Times New Roman" w:hAnsi="Times New Roman" w:cs="Times New Roman"/>
          <w:sz w:val="24"/>
          <w:szCs w:val="24"/>
        </w:rPr>
        <w:t xml:space="preserve"> Авторы декларируют соответствие своего авторства международным критериям ICMJE. Все авторы в равной степени участвовали в подготовке публикации: разработка концепции статьи, получение и анализ фактических данных, написание и редактирование текста статьи, проверка и утверждение текста статьи.</w:t>
      </w:r>
    </w:p>
    <w:p w:rsidR="00C81061" w:rsidRPr="00877643" w:rsidRDefault="00C81061" w:rsidP="007013A9">
      <w:pPr>
        <w:shd w:val="clear" w:color="auto" w:fill="FFFFFF"/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b/>
          <w:sz w:val="24"/>
          <w:szCs w:val="24"/>
          <w:lang w:val="en-US"/>
        </w:rPr>
        <w:t>Authors’ contribution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. The authors declare the compliance of their authorship according to the international ICMJE criteria. All authors made a substantial contribution to the conception of the work,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acquisition, analysis, interpretation of data for the work, drafting and revising the work, final approval of the version to be published and agree to be accountable for all aspects of the work. </w:t>
      </w:r>
    </w:p>
    <w:p w:rsidR="00C81061" w:rsidRPr="00877643" w:rsidRDefault="00C81061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b/>
          <w:sz w:val="24"/>
          <w:szCs w:val="24"/>
        </w:rPr>
        <w:t>Источник финансирования.</w:t>
      </w:r>
      <w:r w:rsidRPr="00877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Авторы декларируют отсутствие внешнего финансирования для проведения исследования и публикации статьи.</w:t>
      </w:r>
    </w:p>
    <w:p w:rsidR="00C81061" w:rsidRPr="00877643" w:rsidRDefault="00C81061" w:rsidP="007013A9">
      <w:pPr>
        <w:pStyle w:val="a8"/>
        <w:tabs>
          <w:tab w:val="clear" w:pos="4677"/>
          <w:tab w:val="clear" w:pos="9355"/>
        </w:tabs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/>
          <w:lang w:val="en-GB"/>
        </w:rPr>
      </w:pPr>
      <w:r w:rsidRPr="00877643">
        <w:rPr>
          <w:rFonts w:ascii="Times New Roman" w:hAnsi="Times New Roman" w:cs="Times New Roman"/>
          <w:b/>
          <w:lang w:val="en-US"/>
        </w:rPr>
        <w:t xml:space="preserve">Funding source. </w:t>
      </w:r>
      <w:r w:rsidRPr="00877643">
        <w:rPr>
          <w:rFonts w:ascii="Times New Roman" w:hAnsi="Times New Roman" w:cs="Times New Roman"/>
          <w:lang w:val="en-US"/>
        </w:rPr>
        <w:t>The authors declare that there is no external funding for the exploration and analysis work.</w:t>
      </w:r>
    </w:p>
    <w:p w:rsidR="00C81061" w:rsidRPr="00877643" w:rsidRDefault="00C81061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b/>
          <w:sz w:val="24"/>
          <w:szCs w:val="24"/>
        </w:rPr>
        <w:t>Информированное согласие на публикацию.</w:t>
      </w:r>
      <w:r w:rsidRPr="00877643">
        <w:rPr>
          <w:rFonts w:ascii="Times New Roman" w:hAnsi="Times New Roman" w:cs="Times New Roman"/>
          <w:sz w:val="24"/>
          <w:szCs w:val="24"/>
        </w:rPr>
        <w:t xml:space="preserve"> Пациенты подписали форму добровольного информированного согласия на публикацию медицинской информации.</w:t>
      </w:r>
    </w:p>
    <w:p w:rsidR="00C81061" w:rsidRPr="00877643" w:rsidRDefault="00C81061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b/>
          <w:sz w:val="24"/>
          <w:szCs w:val="24"/>
          <w:lang w:val="en-US"/>
        </w:rPr>
        <w:t>Consent for publication.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Written consent was obtained from the patients for publication of relevant medical information and all of accompanying images within the manuscript.</w:t>
      </w:r>
    </w:p>
    <w:p w:rsidR="00555AEA" w:rsidRPr="00877643" w:rsidRDefault="00555AEA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2192" w:rsidRPr="00877643" w:rsidRDefault="00EB2192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643">
        <w:rPr>
          <w:rFonts w:ascii="Times New Roman" w:hAnsi="Times New Roman" w:cs="Times New Roman"/>
          <w:b/>
          <w:sz w:val="24"/>
          <w:szCs w:val="24"/>
        </w:rPr>
        <w:t>Список сокращений</w:t>
      </w:r>
    </w:p>
    <w:p w:rsidR="00470243" w:rsidRPr="00877643" w:rsidRDefault="00470243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5-АСК – 5-аминосалициловая кислота</w:t>
      </w:r>
    </w:p>
    <w:p w:rsidR="00470243" w:rsidRPr="00877643" w:rsidRDefault="00470243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БК – болезнь Крона</w:t>
      </w:r>
    </w:p>
    <w:p w:rsidR="00470243" w:rsidRPr="00877643" w:rsidRDefault="00470243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ВЗК – воспалительные заболевания кишечника</w:t>
      </w:r>
    </w:p>
    <w:p w:rsidR="00470243" w:rsidRPr="00877643" w:rsidRDefault="00470243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ГИБП – генно-инженерные биологические препараты</w:t>
      </w:r>
    </w:p>
    <w:p w:rsidR="00470243" w:rsidRPr="00877643" w:rsidRDefault="00470243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ДСТ – диаскинтест</w:t>
      </w:r>
    </w:p>
    <w:p w:rsidR="00470243" w:rsidRPr="00877643" w:rsidRDefault="00470243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КТ – компьютерная томография</w:t>
      </w:r>
    </w:p>
    <w:p w:rsidR="00470243" w:rsidRPr="00877643" w:rsidRDefault="00470243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КУМ – кислотоустойчивые микобактерии</w:t>
      </w:r>
    </w:p>
    <w:p w:rsidR="00470243" w:rsidRPr="00877643" w:rsidRDefault="00470243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ЛТИ – латентная туберкулезная инфекция</w:t>
      </w:r>
    </w:p>
    <w:p w:rsidR="00470243" w:rsidRPr="00877643" w:rsidRDefault="00470243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 xml:space="preserve">МБТ – </w:t>
      </w:r>
      <w:r w:rsidRPr="00877643">
        <w:rPr>
          <w:rFonts w:ascii="Times New Roman" w:hAnsi="Times New Roman" w:cs="Times New Roman"/>
          <w:i/>
          <w:sz w:val="24"/>
          <w:szCs w:val="24"/>
        </w:rPr>
        <w:t>M. tuberculosis</w:t>
      </w:r>
    </w:p>
    <w:p w:rsidR="00470243" w:rsidRPr="00877643" w:rsidRDefault="00470243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ОБП – органы брюшной полости</w:t>
      </w:r>
    </w:p>
    <w:p w:rsidR="00470243" w:rsidRPr="00877643" w:rsidRDefault="00470243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ОГК – органы грудной клетки</w:t>
      </w:r>
    </w:p>
    <w:p w:rsidR="00470243" w:rsidRPr="00877643" w:rsidRDefault="00470243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ПЦР – полимеразная цепная реакция</w:t>
      </w:r>
    </w:p>
    <w:p w:rsidR="00470243" w:rsidRPr="00877643" w:rsidRDefault="00470243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РГ – рентгенография</w:t>
      </w:r>
    </w:p>
    <w:p w:rsidR="00470243" w:rsidRPr="00877643" w:rsidRDefault="00470243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ТБ – туберкулез</w:t>
      </w:r>
    </w:p>
    <w:p w:rsidR="00470243" w:rsidRPr="00877643" w:rsidRDefault="00470243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ТИ – туберкулезная инфекция</w:t>
      </w:r>
    </w:p>
    <w:p w:rsidR="00470243" w:rsidRPr="00877643" w:rsidRDefault="00470243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lastRenderedPageBreak/>
        <w:t>ФНО-α – фактор некроза опухоли α</w:t>
      </w:r>
    </w:p>
    <w:p w:rsidR="00470243" w:rsidRPr="00877643" w:rsidRDefault="00470243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</w:rPr>
        <w:t>ЯК – язвенный колит</w:t>
      </w:r>
    </w:p>
    <w:p w:rsidR="00470243" w:rsidRPr="00877643" w:rsidRDefault="00470243" w:rsidP="007013A9">
      <w:pPr>
        <w:spacing w:before="100" w:beforeAutospacing="1" w:after="100" w:afterAutospacing="1" w:line="274" w:lineRule="auto"/>
        <w:rPr>
          <w:rFonts w:ascii="Times New Roman" w:hAnsi="Times New Roman" w:cs="Times New Roman"/>
          <w:sz w:val="24"/>
          <w:szCs w:val="24"/>
        </w:rPr>
      </w:pPr>
    </w:p>
    <w:p w:rsidR="0006201B" w:rsidRPr="00877643" w:rsidRDefault="0006201B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C1E" w:rsidRPr="00DC71B5" w:rsidRDefault="00821C1E" w:rsidP="007013A9">
      <w:pPr>
        <w:pStyle w:val="Standard"/>
        <w:widowControl w:val="0"/>
        <w:spacing w:before="100" w:beforeAutospacing="1" w:after="100" w:afterAutospacing="1" w:line="274" w:lineRule="auto"/>
        <w:jc w:val="both"/>
        <w:rPr>
          <w:sz w:val="24"/>
          <w:szCs w:val="24"/>
        </w:rPr>
      </w:pPr>
      <w:r w:rsidRPr="00877643">
        <w:rPr>
          <w:b/>
          <w:bCs/>
          <w:sz w:val="24"/>
          <w:szCs w:val="24"/>
        </w:rPr>
        <w:t>Литература</w:t>
      </w:r>
      <w:r w:rsidRPr="00DC71B5">
        <w:rPr>
          <w:b/>
          <w:bCs/>
          <w:sz w:val="24"/>
          <w:szCs w:val="24"/>
        </w:rPr>
        <w:t>/</w:t>
      </w:r>
      <w:r w:rsidRPr="00877643">
        <w:rPr>
          <w:b/>
          <w:bCs/>
          <w:sz w:val="24"/>
          <w:szCs w:val="24"/>
          <w:lang w:val="en-US"/>
        </w:rPr>
        <w:t>References</w:t>
      </w:r>
    </w:p>
    <w:p w:rsidR="008B4B90" w:rsidRPr="00877643" w:rsidRDefault="008B4B90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E5407C" w:rsidRPr="0087764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Yavuz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Toksöz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Yıldırım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51B49" w:rsidRPr="0087764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, Akan K, </w:t>
      </w:r>
      <w:proofErr w:type="spellStart"/>
      <w:r w:rsidR="00A51B49" w:rsidRPr="00877643">
        <w:rPr>
          <w:rFonts w:ascii="Times New Roman" w:hAnsi="Times New Roman" w:cs="Times New Roman"/>
          <w:sz w:val="24"/>
          <w:szCs w:val="24"/>
          <w:lang w:val="en-US"/>
        </w:rPr>
        <w:t>Tuncer</w:t>
      </w:r>
      <w:proofErr w:type="spellEnd"/>
      <w:r w:rsidR="00A51B49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27807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A Never-Ending Challenge: Intestinal Tuberculosis or Inflammatory Bowel Disease. </w:t>
      </w:r>
      <w:proofErr w:type="spellStart"/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>Cureus</w:t>
      </w:r>
      <w:proofErr w:type="spellEnd"/>
      <w:r w:rsidR="00A51B49" w:rsidRPr="0087764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1B49" w:rsidRPr="00877643">
        <w:rPr>
          <w:rFonts w:ascii="Times New Roman" w:hAnsi="Times New Roman" w:cs="Times New Roman"/>
          <w:sz w:val="24"/>
          <w:szCs w:val="24"/>
          <w:lang w:val="en-US"/>
        </w:rPr>
        <w:t>2021</w:t>
      </w:r>
      <w:proofErr w:type="gramStart"/>
      <w:r w:rsidR="00A51B49" w:rsidRPr="0087764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13</w:t>
      </w:r>
      <w:proofErr w:type="gramEnd"/>
      <w:r w:rsidRPr="00877643">
        <w:rPr>
          <w:rFonts w:ascii="Times New Roman" w:hAnsi="Times New Roman" w:cs="Times New Roman"/>
          <w:sz w:val="24"/>
          <w:szCs w:val="24"/>
          <w:lang w:val="en-US"/>
        </w:rPr>
        <w:t>(7):</w:t>
      </w:r>
      <w:r w:rsidR="00A51B49" w:rsidRPr="00877643">
        <w:rPr>
          <w:rFonts w:ascii="Times New Roman" w:hAnsi="Times New Roman" w:cs="Times New Roman"/>
          <w:sz w:val="24"/>
          <w:szCs w:val="24"/>
          <w:lang w:val="en-US"/>
        </w:rPr>
        <w:t>e16282. DOI: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10.7759/cureus.16282</w:t>
      </w:r>
    </w:p>
    <w:p w:rsidR="008B4B90" w:rsidRPr="00F2605B" w:rsidRDefault="008B4B90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E5407C" w:rsidRPr="008776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Van der 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Werf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MJ, Zellweger JP. Impact of migration on tuberculosis epidemiology and control in the EU/EEA. </w:t>
      </w:r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>Euro</w:t>
      </w:r>
      <w:r w:rsidRPr="00F260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>Surveill</w:t>
      </w:r>
      <w:proofErr w:type="spellEnd"/>
      <w:r w:rsidRPr="00F2605B">
        <w:rPr>
          <w:rFonts w:ascii="Times New Roman" w:hAnsi="Times New Roman" w:cs="Times New Roman"/>
          <w:sz w:val="24"/>
          <w:szCs w:val="24"/>
        </w:rPr>
        <w:t>. 2016;21(12</w:t>
      </w:r>
      <w:proofErr w:type="gramStart"/>
      <w:r w:rsidRPr="00F2605B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pii</w:t>
      </w:r>
      <w:proofErr w:type="spellEnd"/>
      <w:proofErr w:type="gramEnd"/>
      <w:r w:rsidRPr="00F2605B">
        <w:rPr>
          <w:rFonts w:ascii="Times New Roman" w:hAnsi="Times New Roman" w:cs="Times New Roman"/>
          <w:sz w:val="24"/>
          <w:szCs w:val="24"/>
        </w:rPr>
        <w:t xml:space="preserve">=30174. </w:t>
      </w:r>
      <w:r w:rsidR="0004429E" w:rsidRPr="00877643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="0004429E" w:rsidRPr="00F2605B">
        <w:rPr>
          <w:rFonts w:ascii="Times New Roman" w:hAnsi="Times New Roman" w:cs="Times New Roman"/>
          <w:sz w:val="24"/>
          <w:szCs w:val="24"/>
        </w:rPr>
        <w:t>:</w:t>
      </w:r>
      <w:r w:rsidRPr="00F2605B">
        <w:rPr>
          <w:rFonts w:ascii="Times New Roman" w:hAnsi="Times New Roman" w:cs="Times New Roman"/>
          <w:sz w:val="24"/>
          <w:szCs w:val="24"/>
        </w:rPr>
        <w:t>10.2807/1560-7917.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F2605B">
        <w:rPr>
          <w:rFonts w:ascii="Times New Roman" w:hAnsi="Times New Roman" w:cs="Times New Roman"/>
          <w:sz w:val="24"/>
          <w:szCs w:val="24"/>
        </w:rPr>
        <w:t>.2016.21.12.30174</w:t>
      </w:r>
    </w:p>
    <w:p w:rsidR="008B4B90" w:rsidRPr="00877643" w:rsidRDefault="00E5407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605B">
        <w:rPr>
          <w:rFonts w:ascii="Times New Roman" w:hAnsi="Times New Roman" w:cs="Times New Roman"/>
          <w:sz w:val="24"/>
          <w:szCs w:val="24"/>
        </w:rPr>
        <w:t>3.</w:t>
      </w:r>
      <w:r w:rsidRPr="00F2605B">
        <w:rPr>
          <w:rFonts w:ascii="Times New Roman" w:hAnsi="Times New Roman" w:cs="Times New Roman"/>
          <w:sz w:val="24"/>
          <w:szCs w:val="24"/>
        </w:rPr>
        <w:tab/>
      </w:r>
      <w:r w:rsidR="00C84722" w:rsidRPr="00877643">
        <w:rPr>
          <w:rFonts w:ascii="Times New Roman" w:hAnsi="Times New Roman" w:cs="Times New Roman"/>
          <w:sz w:val="24"/>
          <w:szCs w:val="24"/>
        </w:rPr>
        <w:t>Министр</w:t>
      </w:r>
      <w:r w:rsidR="00C84722" w:rsidRPr="00F2605B">
        <w:rPr>
          <w:rFonts w:ascii="Times New Roman" w:hAnsi="Times New Roman" w:cs="Times New Roman"/>
          <w:sz w:val="24"/>
          <w:szCs w:val="24"/>
        </w:rPr>
        <w:t xml:space="preserve"> </w:t>
      </w:r>
      <w:r w:rsidR="00C84722" w:rsidRPr="00877643">
        <w:rPr>
          <w:rFonts w:ascii="Times New Roman" w:hAnsi="Times New Roman" w:cs="Times New Roman"/>
          <w:sz w:val="24"/>
          <w:szCs w:val="24"/>
        </w:rPr>
        <w:t>здравоохранения</w:t>
      </w:r>
      <w:r w:rsidR="00C84722" w:rsidRPr="00F2605B">
        <w:rPr>
          <w:rFonts w:ascii="Times New Roman" w:hAnsi="Times New Roman" w:cs="Times New Roman"/>
          <w:sz w:val="24"/>
          <w:szCs w:val="24"/>
        </w:rPr>
        <w:t xml:space="preserve"> </w:t>
      </w:r>
      <w:r w:rsidR="00C84722" w:rsidRPr="00877643">
        <w:rPr>
          <w:rFonts w:ascii="Times New Roman" w:hAnsi="Times New Roman" w:cs="Times New Roman"/>
          <w:sz w:val="24"/>
          <w:szCs w:val="24"/>
        </w:rPr>
        <w:t>РФ</w:t>
      </w:r>
      <w:r w:rsidR="00C84722" w:rsidRPr="00F2605B">
        <w:rPr>
          <w:rFonts w:ascii="Times New Roman" w:hAnsi="Times New Roman" w:cs="Times New Roman"/>
          <w:sz w:val="24"/>
          <w:szCs w:val="24"/>
        </w:rPr>
        <w:t xml:space="preserve"> </w:t>
      </w:r>
      <w:r w:rsidR="00C84722" w:rsidRPr="00877643">
        <w:rPr>
          <w:rFonts w:ascii="Times New Roman" w:hAnsi="Times New Roman" w:cs="Times New Roman"/>
          <w:sz w:val="24"/>
          <w:szCs w:val="24"/>
        </w:rPr>
        <w:t>Михаил</w:t>
      </w:r>
      <w:r w:rsidR="00C84722" w:rsidRPr="00AF787A">
        <w:rPr>
          <w:rFonts w:ascii="Times New Roman" w:hAnsi="Times New Roman" w:cs="Times New Roman"/>
          <w:sz w:val="24"/>
          <w:szCs w:val="24"/>
        </w:rPr>
        <w:t xml:space="preserve"> </w:t>
      </w:r>
      <w:r w:rsidR="00C84722" w:rsidRPr="00877643">
        <w:rPr>
          <w:rFonts w:ascii="Times New Roman" w:hAnsi="Times New Roman" w:cs="Times New Roman"/>
          <w:sz w:val="24"/>
          <w:szCs w:val="24"/>
        </w:rPr>
        <w:t>Мурашко</w:t>
      </w:r>
      <w:r w:rsidR="00C84722" w:rsidRPr="00AF787A">
        <w:rPr>
          <w:rFonts w:ascii="Times New Roman" w:hAnsi="Times New Roman" w:cs="Times New Roman"/>
          <w:sz w:val="24"/>
          <w:szCs w:val="24"/>
        </w:rPr>
        <w:t xml:space="preserve">: </w:t>
      </w:r>
      <w:r w:rsidR="00C84722" w:rsidRPr="00877643">
        <w:rPr>
          <w:rFonts w:ascii="Times New Roman" w:hAnsi="Times New Roman" w:cs="Times New Roman"/>
          <w:sz w:val="24"/>
          <w:szCs w:val="24"/>
        </w:rPr>
        <w:t>Заболеваемость</w:t>
      </w:r>
      <w:r w:rsidR="00C84722" w:rsidRPr="00AF787A">
        <w:rPr>
          <w:rFonts w:ascii="Times New Roman" w:hAnsi="Times New Roman" w:cs="Times New Roman"/>
          <w:sz w:val="24"/>
          <w:szCs w:val="24"/>
        </w:rPr>
        <w:t xml:space="preserve"> </w:t>
      </w:r>
      <w:r w:rsidR="00C84722" w:rsidRPr="00877643">
        <w:rPr>
          <w:rFonts w:ascii="Times New Roman" w:hAnsi="Times New Roman" w:cs="Times New Roman"/>
          <w:sz w:val="24"/>
          <w:szCs w:val="24"/>
        </w:rPr>
        <w:t>туберкулезом</w:t>
      </w:r>
      <w:r w:rsidR="00C84722" w:rsidRPr="00AF787A">
        <w:rPr>
          <w:rFonts w:ascii="Times New Roman" w:hAnsi="Times New Roman" w:cs="Times New Roman"/>
          <w:sz w:val="24"/>
          <w:szCs w:val="24"/>
        </w:rPr>
        <w:t xml:space="preserve"> </w:t>
      </w:r>
      <w:r w:rsidR="00C84722" w:rsidRPr="00877643">
        <w:rPr>
          <w:rFonts w:ascii="Times New Roman" w:hAnsi="Times New Roman" w:cs="Times New Roman"/>
          <w:sz w:val="24"/>
          <w:szCs w:val="24"/>
        </w:rPr>
        <w:t>в</w:t>
      </w:r>
      <w:r w:rsidR="00C84722" w:rsidRPr="00AF787A">
        <w:rPr>
          <w:rFonts w:ascii="Times New Roman" w:hAnsi="Times New Roman" w:cs="Times New Roman"/>
          <w:sz w:val="24"/>
          <w:szCs w:val="24"/>
        </w:rPr>
        <w:t xml:space="preserve"> </w:t>
      </w:r>
      <w:r w:rsidR="00C84722" w:rsidRPr="00877643">
        <w:rPr>
          <w:rFonts w:ascii="Times New Roman" w:hAnsi="Times New Roman" w:cs="Times New Roman"/>
          <w:sz w:val="24"/>
          <w:szCs w:val="24"/>
        </w:rPr>
        <w:t>РФ</w:t>
      </w:r>
      <w:r w:rsidR="00C84722" w:rsidRPr="00AF787A">
        <w:rPr>
          <w:rFonts w:ascii="Times New Roman" w:hAnsi="Times New Roman" w:cs="Times New Roman"/>
          <w:sz w:val="24"/>
          <w:szCs w:val="24"/>
        </w:rPr>
        <w:t xml:space="preserve"> </w:t>
      </w:r>
      <w:r w:rsidR="00C84722" w:rsidRPr="00877643">
        <w:rPr>
          <w:rFonts w:ascii="Times New Roman" w:hAnsi="Times New Roman" w:cs="Times New Roman"/>
          <w:sz w:val="24"/>
          <w:szCs w:val="24"/>
        </w:rPr>
        <w:t>удерживается</w:t>
      </w:r>
      <w:r w:rsidR="00C84722" w:rsidRPr="00AF787A">
        <w:rPr>
          <w:rFonts w:ascii="Times New Roman" w:hAnsi="Times New Roman" w:cs="Times New Roman"/>
          <w:sz w:val="24"/>
          <w:szCs w:val="24"/>
        </w:rPr>
        <w:t xml:space="preserve"> </w:t>
      </w:r>
      <w:r w:rsidR="00C84722" w:rsidRPr="00877643">
        <w:rPr>
          <w:rFonts w:ascii="Times New Roman" w:hAnsi="Times New Roman" w:cs="Times New Roman"/>
          <w:sz w:val="24"/>
          <w:szCs w:val="24"/>
        </w:rPr>
        <w:t>на</w:t>
      </w:r>
      <w:r w:rsidR="00C84722" w:rsidRPr="00AF787A">
        <w:rPr>
          <w:rFonts w:ascii="Times New Roman" w:hAnsi="Times New Roman" w:cs="Times New Roman"/>
          <w:sz w:val="24"/>
          <w:szCs w:val="24"/>
        </w:rPr>
        <w:t xml:space="preserve"> </w:t>
      </w:r>
      <w:r w:rsidR="00C84722" w:rsidRPr="00877643">
        <w:rPr>
          <w:rFonts w:ascii="Times New Roman" w:hAnsi="Times New Roman" w:cs="Times New Roman"/>
          <w:sz w:val="24"/>
          <w:szCs w:val="24"/>
        </w:rPr>
        <w:t>историческом</w:t>
      </w:r>
      <w:r w:rsidR="00C84722" w:rsidRPr="00AF787A">
        <w:rPr>
          <w:rFonts w:ascii="Times New Roman" w:hAnsi="Times New Roman" w:cs="Times New Roman"/>
          <w:sz w:val="24"/>
          <w:szCs w:val="24"/>
        </w:rPr>
        <w:t xml:space="preserve"> </w:t>
      </w:r>
      <w:r w:rsidR="00C84722" w:rsidRPr="00877643">
        <w:rPr>
          <w:rFonts w:ascii="Times New Roman" w:hAnsi="Times New Roman" w:cs="Times New Roman"/>
          <w:sz w:val="24"/>
          <w:szCs w:val="24"/>
        </w:rPr>
        <w:t>минимуме</w:t>
      </w:r>
      <w:r w:rsidR="009841BC" w:rsidRPr="00AF787A">
        <w:rPr>
          <w:rFonts w:ascii="Times New Roman" w:hAnsi="Times New Roman" w:cs="Times New Roman"/>
          <w:sz w:val="24"/>
          <w:szCs w:val="24"/>
        </w:rPr>
        <w:t xml:space="preserve">, 24 </w:t>
      </w:r>
      <w:r w:rsidR="009841BC" w:rsidRPr="00877643">
        <w:rPr>
          <w:rFonts w:ascii="Times New Roman" w:hAnsi="Times New Roman" w:cs="Times New Roman"/>
          <w:sz w:val="24"/>
          <w:szCs w:val="24"/>
        </w:rPr>
        <w:t>марта</w:t>
      </w:r>
      <w:r w:rsidR="009841BC" w:rsidRPr="00AF787A">
        <w:rPr>
          <w:rFonts w:ascii="Times New Roman" w:hAnsi="Times New Roman" w:cs="Times New Roman"/>
          <w:sz w:val="24"/>
          <w:szCs w:val="24"/>
        </w:rPr>
        <w:t xml:space="preserve"> 2022 </w:t>
      </w:r>
      <w:r w:rsidR="009841BC" w:rsidRPr="00877643">
        <w:rPr>
          <w:rFonts w:ascii="Times New Roman" w:hAnsi="Times New Roman" w:cs="Times New Roman"/>
          <w:sz w:val="24"/>
          <w:szCs w:val="24"/>
        </w:rPr>
        <w:t>г</w:t>
      </w:r>
      <w:r w:rsidR="00C84722" w:rsidRPr="00AF787A">
        <w:rPr>
          <w:rFonts w:ascii="Times New Roman" w:hAnsi="Times New Roman" w:cs="Times New Roman"/>
          <w:sz w:val="24"/>
          <w:szCs w:val="24"/>
        </w:rPr>
        <w:t xml:space="preserve">. </w:t>
      </w:r>
      <w:r w:rsidR="009841BC" w:rsidRPr="00877643">
        <w:rPr>
          <w:rFonts w:ascii="Times New Roman" w:hAnsi="Times New Roman" w:cs="Times New Roman"/>
          <w:sz w:val="24"/>
          <w:szCs w:val="24"/>
        </w:rPr>
        <w:t>Режим</w:t>
      </w:r>
      <w:r w:rsidR="009841BC" w:rsidRPr="00AF787A">
        <w:rPr>
          <w:rFonts w:ascii="Times New Roman" w:hAnsi="Times New Roman" w:cs="Times New Roman"/>
          <w:sz w:val="24"/>
          <w:szCs w:val="24"/>
        </w:rPr>
        <w:t xml:space="preserve"> </w:t>
      </w:r>
      <w:r w:rsidR="009841BC" w:rsidRPr="00877643">
        <w:rPr>
          <w:rFonts w:ascii="Times New Roman" w:hAnsi="Times New Roman" w:cs="Times New Roman"/>
          <w:sz w:val="24"/>
          <w:szCs w:val="24"/>
        </w:rPr>
        <w:t>доступа</w:t>
      </w:r>
      <w:r w:rsidR="009841BC" w:rsidRPr="00AF787A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9841BC" w:rsidRPr="00AF78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minzdrav</w:t>
        </w:r>
        <w:r w:rsidR="009841BC" w:rsidRPr="00AF78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9841BC" w:rsidRPr="00AF78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9841BC" w:rsidRPr="00AF78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news</w:t>
        </w:r>
        <w:r w:rsidR="009841BC" w:rsidRPr="00AF78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/2022/03/24/18525-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ministr</w:t>
        </w:r>
        <w:r w:rsidR="009841BC" w:rsidRPr="00AF78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zdravoohraneniya</w:t>
        </w:r>
        <w:r w:rsidR="009841BC" w:rsidRPr="00AF78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rf</w:t>
        </w:r>
        <w:r w:rsidR="009841BC" w:rsidRPr="00AF78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mihail</w:t>
        </w:r>
        <w:r w:rsidR="009841BC" w:rsidRPr="00AF78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murashko</w:t>
        </w:r>
        <w:r w:rsidR="009841BC" w:rsidRPr="00AF78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zabolevaemost</w:t>
        </w:r>
        <w:r w:rsidR="009841BC" w:rsidRPr="00AF78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tuberkulezom</w:t>
        </w:r>
        <w:r w:rsidR="009841BC" w:rsidRPr="00AF78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</w:t>
        </w:r>
        <w:r w:rsidR="009841BC" w:rsidRPr="00AF78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rf</w:t>
        </w:r>
        <w:r w:rsidR="009841BC" w:rsidRPr="00AF78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uderzhivaetsya</w:t>
        </w:r>
        <w:r w:rsidR="009841BC" w:rsidRPr="00AF78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</w:t>
        </w:r>
        <w:r w:rsidR="009841BC" w:rsidRPr="00AF78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istoricheskom</w:t>
        </w:r>
        <w:r w:rsidR="009841BC" w:rsidRPr="00AF78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minimume</w:t>
        </w:r>
        <w:r w:rsidR="00AF78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9841BC" w:rsidRPr="00AF78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Ссылка</w:t>
        </w:r>
        <w:r w:rsidR="009841BC" w:rsidRPr="00F26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активна</w:t>
        </w:r>
        <w:r w:rsidR="009841BC" w:rsidRPr="00F26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</w:t>
        </w:r>
        <w:r w:rsidR="009841BC" w:rsidRPr="00F26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13.11.2023</w:t>
        </w:r>
      </w:hyperlink>
      <w:r w:rsidR="009841BC" w:rsidRPr="00F2605B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2F6AE6" w:rsidRPr="00877643">
        <w:rPr>
          <w:rFonts w:ascii="Times New Roman" w:hAnsi="Times New Roman" w:cs="Times New Roman"/>
          <w:sz w:val="24"/>
          <w:szCs w:val="24"/>
          <w:lang w:val="en-US"/>
        </w:rPr>
        <w:t>Ministr</w:t>
      </w:r>
      <w:proofErr w:type="spellEnd"/>
      <w:r w:rsidR="002F6AE6" w:rsidRPr="00F2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AE6" w:rsidRPr="00877643">
        <w:rPr>
          <w:rFonts w:ascii="Times New Roman" w:hAnsi="Times New Roman" w:cs="Times New Roman"/>
          <w:sz w:val="24"/>
          <w:szCs w:val="24"/>
          <w:lang w:val="en-US"/>
        </w:rPr>
        <w:t>zdravookhraneniia</w:t>
      </w:r>
      <w:proofErr w:type="spellEnd"/>
      <w:r w:rsidR="002F6AE6" w:rsidRPr="00F2605B">
        <w:rPr>
          <w:rFonts w:ascii="Times New Roman" w:hAnsi="Times New Roman" w:cs="Times New Roman"/>
          <w:sz w:val="24"/>
          <w:szCs w:val="24"/>
        </w:rPr>
        <w:t xml:space="preserve"> </w:t>
      </w:r>
      <w:r w:rsidR="002F6AE6" w:rsidRPr="00877643">
        <w:rPr>
          <w:rFonts w:ascii="Times New Roman" w:hAnsi="Times New Roman" w:cs="Times New Roman"/>
          <w:sz w:val="24"/>
          <w:szCs w:val="24"/>
          <w:lang w:val="en-US"/>
        </w:rPr>
        <w:t>RF</w:t>
      </w:r>
      <w:r w:rsidR="002F6AE6" w:rsidRPr="00F2605B">
        <w:rPr>
          <w:rFonts w:ascii="Times New Roman" w:hAnsi="Times New Roman" w:cs="Times New Roman"/>
          <w:sz w:val="24"/>
          <w:szCs w:val="24"/>
        </w:rPr>
        <w:t xml:space="preserve"> </w:t>
      </w:r>
      <w:r w:rsidR="002F6AE6" w:rsidRPr="00877643">
        <w:rPr>
          <w:rFonts w:ascii="Times New Roman" w:hAnsi="Times New Roman" w:cs="Times New Roman"/>
          <w:sz w:val="24"/>
          <w:szCs w:val="24"/>
          <w:lang w:val="en-US"/>
        </w:rPr>
        <w:t>Mikhail</w:t>
      </w:r>
      <w:r w:rsidR="002F6AE6" w:rsidRPr="00F2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AE6" w:rsidRPr="00877643">
        <w:rPr>
          <w:rFonts w:ascii="Times New Roman" w:hAnsi="Times New Roman" w:cs="Times New Roman"/>
          <w:sz w:val="24"/>
          <w:szCs w:val="24"/>
          <w:lang w:val="en-US"/>
        </w:rPr>
        <w:t>Murashko</w:t>
      </w:r>
      <w:proofErr w:type="spellEnd"/>
      <w:r w:rsidR="002F6AE6" w:rsidRPr="00F260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F6AE6" w:rsidRPr="00877643">
        <w:rPr>
          <w:rFonts w:ascii="Times New Roman" w:hAnsi="Times New Roman" w:cs="Times New Roman"/>
          <w:sz w:val="24"/>
          <w:szCs w:val="24"/>
          <w:lang w:val="en-US"/>
        </w:rPr>
        <w:t>Zabolevaemost</w:t>
      </w:r>
      <w:proofErr w:type="spellEnd"/>
      <w:r w:rsidR="002F6AE6" w:rsidRPr="00F2605B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="002F6AE6" w:rsidRPr="00877643">
        <w:rPr>
          <w:rFonts w:ascii="Times New Roman" w:hAnsi="Times New Roman" w:cs="Times New Roman"/>
          <w:sz w:val="24"/>
          <w:szCs w:val="24"/>
          <w:lang w:val="en-US"/>
        </w:rPr>
        <w:t>tuberkulezom</w:t>
      </w:r>
      <w:proofErr w:type="spellEnd"/>
      <w:r w:rsidR="002F6AE6" w:rsidRPr="00F2605B">
        <w:rPr>
          <w:rFonts w:ascii="Times New Roman" w:hAnsi="Times New Roman" w:cs="Times New Roman"/>
          <w:sz w:val="24"/>
          <w:szCs w:val="24"/>
        </w:rPr>
        <w:t xml:space="preserve"> </w:t>
      </w:r>
      <w:r w:rsidR="002F6AE6" w:rsidRPr="0087764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F6AE6" w:rsidRPr="00F2605B">
        <w:rPr>
          <w:rFonts w:ascii="Times New Roman" w:hAnsi="Times New Roman" w:cs="Times New Roman"/>
          <w:sz w:val="24"/>
          <w:szCs w:val="24"/>
        </w:rPr>
        <w:t xml:space="preserve"> </w:t>
      </w:r>
      <w:r w:rsidR="002F6AE6" w:rsidRPr="00877643">
        <w:rPr>
          <w:rFonts w:ascii="Times New Roman" w:hAnsi="Times New Roman" w:cs="Times New Roman"/>
          <w:sz w:val="24"/>
          <w:szCs w:val="24"/>
          <w:lang w:val="en-US"/>
        </w:rPr>
        <w:t>RF</w:t>
      </w:r>
      <w:r w:rsidR="002F6AE6" w:rsidRPr="00F2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AE6" w:rsidRPr="00877643">
        <w:rPr>
          <w:rFonts w:ascii="Times New Roman" w:hAnsi="Times New Roman" w:cs="Times New Roman"/>
          <w:sz w:val="24"/>
          <w:szCs w:val="24"/>
          <w:lang w:val="en-US"/>
        </w:rPr>
        <w:t>uderzhivaetsia</w:t>
      </w:r>
      <w:proofErr w:type="spellEnd"/>
      <w:r w:rsidR="002F6AE6" w:rsidRPr="00F2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AE6" w:rsidRPr="00877643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2F6AE6" w:rsidRPr="00F2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AE6" w:rsidRPr="00877643">
        <w:rPr>
          <w:rFonts w:ascii="Times New Roman" w:hAnsi="Times New Roman" w:cs="Times New Roman"/>
          <w:sz w:val="24"/>
          <w:szCs w:val="24"/>
          <w:lang w:val="en-US"/>
        </w:rPr>
        <w:t>istoricheskom</w:t>
      </w:r>
      <w:proofErr w:type="spellEnd"/>
      <w:r w:rsidR="002F6AE6" w:rsidRPr="00F2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AE6" w:rsidRPr="00877643">
        <w:rPr>
          <w:rFonts w:ascii="Times New Roman" w:hAnsi="Times New Roman" w:cs="Times New Roman"/>
          <w:sz w:val="24"/>
          <w:szCs w:val="24"/>
          <w:lang w:val="en-US"/>
        </w:rPr>
        <w:t>minimume</w:t>
      </w:r>
      <w:proofErr w:type="spellEnd"/>
      <w:r w:rsidR="002F6AE6" w:rsidRPr="00F2605B">
        <w:rPr>
          <w:rFonts w:ascii="Times New Roman" w:hAnsi="Times New Roman" w:cs="Times New Roman"/>
          <w:sz w:val="24"/>
          <w:szCs w:val="24"/>
        </w:rPr>
        <w:t xml:space="preserve">, 24 </w:t>
      </w:r>
      <w:proofErr w:type="spellStart"/>
      <w:r w:rsidR="002F6AE6" w:rsidRPr="00877643">
        <w:rPr>
          <w:rFonts w:ascii="Times New Roman" w:hAnsi="Times New Roman" w:cs="Times New Roman"/>
          <w:sz w:val="24"/>
          <w:szCs w:val="24"/>
          <w:lang w:val="en-US"/>
        </w:rPr>
        <w:t>marta</w:t>
      </w:r>
      <w:proofErr w:type="spellEnd"/>
      <w:r w:rsidR="002F6AE6" w:rsidRPr="00F2605B">
        <w:rPr>
          <w:rFonts w:ascii="Times New Roman" w:hAnsi="Times New Roman" w:cs="Times New Roman"/>
          <w:sz w:val="24"/>
          <w:szCs w:val="24"/>
        </w:rPr>
        <w:t xml:space="preserve"> 2022 </w:t>
      </w:r>
      <w:r w:rsidR="002F6AE6" w:rsidRPr="0087764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F6AE6" w:rsidRPr="00F2605B">
        <w:rPr>
          <w:rFonts w:ascii="Times New Roman" w:hAnsi="Times New Roman" w:cs="Times New Roman"/>
          <w:sz w:val="24"/>
          <w:szCs w:val="24"/>
        </w:rPr>
        <w:t xml:space="preserve">. </w:t>
      </w:r>
      <w:r w:rsidR="009841BC" w:rsidRPr="00877643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9841BC" w:rsidRPr="00F2605B">
        <w:rPr>
          <w:rFonts w:ascii="Times New Roman" w:hAnsi="Times New Roman" w:cs="Times New Roman"/>
          <w:sz w:val="24"/>
          <w:szCs w:val="24"/>
        </w:rPr>
        <w:t xml:space="preserve"> </w:t>
      </w:r>
      <w:r w:rsidR="009841BC" w:rsidRPr="00877643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9841BC" w:rsidRPr="00F2605B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9841BC" w:rsidRPr="00F26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minzdrav</w:t>
        </w:r>
        <w:proofErr w:type="spellEnd"/>
        <w:r w:rsidR="009841BC" w:rsidRPr="00F26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="009841BC" w:rsidRPr="00F26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9841BC" w:rsidRPr="00F26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news</w:t>
        </w:r>
        <w:r w:rsidR="009841BC" w:rsidRPr="00F26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/2022/03/24/18525-</w:t>
        </w:r>
        <w:proofErr w:type="spellStart"/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ministr</w:t>
        </w:r>
        <w:proofErr w:type="spellEnd"/>
        <w:r w:rsidR="009841BC" w:rsidRPr="00F26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zdravoohraneniya</w:t>
        </w:r>
        <w:proofErr w:type="spellEnd"/>
        <w:r w:rsidR="009841BC" w:rsidRPr="00F26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rf</w:t>
        </w:r>
        <w:proofErr w:type="spellEnd"/>
        <w:r w:rsidR="009841BC" w:rsidRPr="00F26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mihail</w:t>
        </w:r>
        <w:proofErr w:type="spellEnd"/>
        <w:r w:rsidR="009841BC" w:rsidRPr="00F26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murashko</w:t>
        </w:r>
        <w:proofErr w:type="spellEnd"/>
        <w:r w:rsidR="009841BC" w:rsidRPr="00F26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zabolevaemost</w:t>
        </w:r>
        <w:proofErr w:type="spellEnd"/>
        <w:r w:rsidR="009841BC" w:rsidRPr="00F26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tuberkulezom</w:t>
        </w:r>
        <w:proofErr w:type="spellEnd"/>
        <w:r w:rsidR="009841BC" w:rsidRPr="00F26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</w:t>
        </w:r>
        <w:r w:rsidR="009841BC" w:rsidRPr="00F26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rf</w:t>
        </w:r>
        <w:proofErr w:type="spellEnd"/>
        <w:r w:rsidR="009841BC" w:rsidRPr="00F26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uderzhivaetsya</w:t>
        </w:r>
        <w:proofErr w:type="spellEnd"/>
        <w:r w:rsidR="009841BC" w:rsidRPr="00F26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</w:t>
        </w:r>
        <w:proofErr w:type="spellEnd"/>
        <w:r w:rsidR="009841BC" w:rsidRPr="00F26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istoricheskom</w:t>
        </w:r>
        <w:proofErr w:type="spellEnd"/>
        <w:r w:rsidR="009841BC" w:rsidRPr="00F26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9841BC" w:rsidRPr="0087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minimume</w:t>
        </w:r>
        <w:proofErr w:type="spellEnd"/>
      </w:hyperlink>
      <w:r w:rsidR="00AF787A" w:rsidRPr="00F2605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841BC" w:rsidRPr="00F2605B">
        <w:rPr>
          <w:rFonts w:ascii="Times New Roman" w:hAnsi="Times New Roman" w:cs="Times New Roman"/>
          <w:sz w:val="24"/>
          <w:szCs w:val="24"/>
        </w:rPr>
        <w:t xml:space="preserve"> </w:t>
      </w:r>
      <w:r w:rsidR="009841BC" w:rsidRPr="00877643">
        <w:rPr>
          <w:rFonts w:ascii="Times New Roman" w:hAnsi="Times New Roman" w:cs="Times New Roman"/>
          <w:sz w:val="24"/>
          <w:szCs w:val="24"/>
          <w:lang w:val="en-US"/>
        </w:rPr>
        <w:t>Accessed: 13.11.2023 (in Russian)].</w:t>
      </w:r>
    </w:p>
    <w:p w:rsidR="008B4B90" w:rsidRPr="00877643" w:rsidRDefault="008B4B90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E5407C" w:rsidRPr="008776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0F26">
        <w:rPr>
          <w:rFonts w:ascii="Times New Roman" w:hAnsi="Times New Roman" w:cs="Times New Roman"/>
          <w:sz w:val="24"/>
          <w:szCs w:val="24"/>
          <w:lang w:val="en-US"/>
        </w:rPr>
        <w:t>Global tuberculosis report 2020. Geneva: World Health Organization</w:t>
      </w:r>
      <w:r w:rsidR="001C25D1" w:rsidRPr="00110F2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110F26">
        <w:rPr>
          <w:rFonts w:ascii="Times New Roman" w:hAnsi="Times New Roman" w:cs="Times New Roman"/>
          <w:sz w:val="24"/>
          <w:szCs w:val="24"/>
          <w:lang w:val="en-US"/>
        </w:rPr>
        <w:t xml:space="preserve"> 2020.</w:t>
      </w:r>
      <w:r w:rsidR="000348BA" w:rsidRPr="00110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0F26">
        <w:rPr>
          <w:rFonts w:ascii="Times New Roman" w:hAnsi="Times New Roman" w:cs="Times New Roman"/>
          <w:sz w:val="24"/>
          <w:szCs w:val="24"/>
          <w:lang w:val="en-US"/>
        </w:rPr>
        <w:t>Licence</w:t>
      </w:r>
      <w:proofErr w:type="spellEnd"/>
      <w:r w:rsidRPr="00110F26">
        <w:rPr>
          <w:rFonts w:ascii="Times New Roman" w:hAnsi="Times New Roman" w:cs="Times New Roman"/>
          <w:sz w:val="24"/>
          <w:szCs w:val="24"/>
          <w:lang w:val="en-US"/>
        </w:rPr>
        <w:t xml:space="preserve">: CC BY-NC-SA 3.0 IGO. Available at: </w:t>
      </w:r>
      <w:hyperlink r:id="rId13" w:history="1">
        <w:r w:rsidR="003F1AB9" w:rsidRPr="00110F2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Global tubercul</w:t>
        </w:r>
        <w:r w:rsidR="003F1AB9" w:rsidRPr="00110F2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</w:t>
        </w:r>
        <w:r w:rsidR="003F1AB9" w:rsidRPr="00110F2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sis report 2020 (who.int)</w:t>
        </w:r>
      </w:hyperlink>
      <w:r w:rsidR="00110F26" w:rsidRPr="00110F2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10F26">
        <w:rPr>
          <w:rFonts w:ascii="Times New Roman" w:hAnsi="Times New Roman" w:cs="Times New Roman"/>
          <w:sz w:val="24"/>
          <w:szCs w:val="24"/>
          <w:lang w:val="en-US"/>
        </w:rPr>
        <w:t xml:space="preserve"> Accessed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: 28.06.2021.</w:t>
      </w:r>
    </w:p>
    <w:p w:rsidR="008B4B90" w:rsidRPr="00877643" w:rsidRDefault="008B4B90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sz w:val="24"/>
          <w:szCs w:val="24"/>
        </w:rPr>
        <w:t>5.</w:t>
      </w:r>
      <w:r w:rsidR="00E5407C" w:rsidRPr="008776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Сюнякова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 Д.А. Особенности эпидемиологии туберкулеза в мире и в России в период 2015–2020 гг. Аналитический обзор. </w:t>
      </w:r>
      <w:r w:rsidRPr="00877643">
        <w:rPr>
          <w:rFonts w:ascii="Times New Roman" w:hAnsi="Times New Roman" w:cs="Times New Roman"/>
          <w:i/>
          <w:sz w:val="24"/>
          <w:szCs w:val="24"/>
        </w:rPr>
        <w:t>Социальные</w:t>
      </w:r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7643">
        <w:rPr>
          <w:rFonts w:ascii="Times New Roman" w:hAnsi="Times New Roman" w:cs="Times New Roman"/>
          <w:i/>
          <w:sz w:val="24"/>
          <w:szCs w:val="24"/>
        </w:rPr>
        <w:t>аспекты</w:t>
      </w:r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7643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7643">
        <w:rPr>
          <w:rFonts w:ascii="Times New Roman" w:hAnsi="Times New Roman" w:cs="Times New Roman"/>
          <w:i/>
          <w:sz w:val="24"/>
          <w:szCs w:val="24"/>
        </w:rPr>
        <w:t>населения</w:t>
      </w:r>
      <w:r w:rsidR="00896A8E" w:rsidRPr="00877643">
        <w:rPr>
          <w:rFonts w:ascii="Times New Roman" w:hAnsi="Times New Roman" w:cs="Times New Roman"/>
          <w:sz w:val="24"/>
          <w:szCs w:val="24"/>
          <w:lang w:val="en-US"/>
        </w:rPr>
        <w:t>. 2021</w:t>
      </w:r>
      <w:proofErr w:type="gramStart"/>
      <w:r w:rsidR="00896A8E" w:rsidRPr="00877643">
        <w:rPr>
          <w:rFonts w:ascii="Times New Roman" w:hAnsi="Times New Roman" w:cs="Times New Roman"/>
          <w:sz w:val="24"/>
          <w:szCs w:val="24"/>
          <w:lang w:val="en-US"/>
        </w:rPr>
        <w:t>;67</w:t>
      </w:r>
      <w:proofErr w:type="gramEnd"/>
      <w:r w:rsidR="00896A8E" w:rsidRPr="00877643">
        <w:rPr>
          <w:rFonts w:ascii="Times New Roman" w:hAnsi="Times New Roman" w:cs="Times New Roman"/>
          <w:sz w:val="24"/>
          <w:szCs w:val="24"/>
          <w:lang w:val="en-US"/>
        </w:rPr>
        <w:t>(3):11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Syunyakova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DA. Features of the epidemiology of tuberculosis in the world and in Russia in the period 2015–2020. Analytical survey. </w:t>
      </w:r>
      <w:proofErr w:type="spellStart"/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>Social'nye</w:t>
      </w:r>
      <w:proofErr w:type="spellEnd"/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>aspekty</w:t>
      </w:r>
      <w:proofErr w:type="spellEnd"/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>zdorov'a</w:t>
      </w:r>
      <w:proofErr w:type="spellEnd"/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>naselenia</w:t>
      </w:r>
      <w:proofErr w:type="spellEnd"/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=Social </w:t>
      </w:r>
      <w:r w:rsidR="004D7423" w:rsidRPr="00877643">
        <w:rPr>
          <w:rFonts w:ascii="Times New Roman" w:hAnsi="Times New Roman" w:cs="Times New Roman"/>
          <w:i/>
          <w:sz w:val="24"/>
          <w:szCs w:val="24"/>
          <w:lang w:val="en-US"/>
        </w:rPr>
        <w:t>Aspects</w:t>
      </w:r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4D7423" w:rsidRPr="00877643">
        <w:rPr>
          <w:rFonts w:ascii="Times New Roman" w:hAnsi="Times New Roman" w:cs="Times New Roman"/>
          <w:i/>
          <w:sz w:val="24"/>
          <w:szCs w:val="24"/>
          <w:lang w:val="en-US"/>
        </w:rPr>
        <w:t>Population Health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. 2021</w:t>
      </w:r>
      <w:proofErr w:type="gramStart"/>
      <w:r w:rsidRPr="00877643">
        <w:rPr>
          <w:rFonts w:ascii="Times New Roman" w:hAnsi="Times New Roman" w:cs="Times New Roman"/>
          <w:sz w:val="24"/>
          <w:szCs w:val="24"/>
          <w:lang w:val="en-US"/>
        </w:rPr>
        <w:t>;67</w:t>
      </w:r>
      <w:proofErr w:type="gramEnd"/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(3):11 (in </w:t>
      </w:r>
      <w:r w:rsidR="00896A8E" w:rsidRPr="00877643">
        <w:rPr>
          <w:rFonts w:ascii="Times New Roman" w:hAnsi="Times New Roman" w:cs="Times New Roman"/>
          <w:sz w:val="24"/>
          <w:szCs w:val="24"/>
          <w:lang w:val="en-US"/>
        </w:rPr>
        <w:t>Russian)]. DOI</w:t>
      </w:r>
      <w:proofErr w:type="gramStart"/>
      <w:r w:rsidR="00896A8E" w:rsidRPr="0087764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10.21045</w:t>
      </w:r>
      <w:proofErr w:type="gramEnd"/>
      <w:r w:rsidRPr="00877643">
        <w:rPr>
          <w:rFonts w:ascii="Times New Roman" w:hAnsi="Times New Roman" w:cs="Times New Roman"/>
          <w:sz w:val="24"/>
          <w:szCs w:val="24"/>
          <w:lang w:val="en-US"/>
        </w:rPr>
        <w:t>/2071-5021-2021-67-3-11</w:t>
      </w:r>
    </w:p>
    <w:p w:rsidR="008B4B90" w:rsidRPr="00877643" w:rsidRDefault="008B4B90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E5407C" w:rsidRPr="008776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77643">
        <w:rPr>
          <w:rFonts w:ascii="Times New Roman" w:hAnsi="Times New Roman" w:cs="Times New Roman"/>
          <w:sz w:val="24"/>
          <w:szCs w:val="24"/>
        </w:rPr>
        <w:t>Князев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О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7643">
        <w:rPr>
          <w:rFonts w:ascii="Times New Roman" w:hAnsi="Times New Roman" w:cs="Times New Roman"/>
          <w:sz w:val="24"/>
          <w:szCs w:val="24"/>
        </w:rPr>
        <w:t>В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Каграманова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А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7643">
        <w:rPr>
          <w:rFonts w:ascii="Times New Roman" w:hAnsi="Times New Roman" w:cs="Times New Roman"/>
          <w:sz w:val="24"/>
          <w:szCs w:val="24"/>
        </w:rPr>
        <w:t>В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77643">
        <w:rPr>
          <w:rFonts w:ascii="Times New Roman" w:hAnsi="Times New Roman" w:cs="Times New Roman"/>
          <w:sz w:val="24"/>
          <w:szCs w:val="24"/>
        </w:rPr>
        <w:t>Фадеева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Н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7643">
        <w:rPr>
          <w:rFonts w:ascii="Times New Roman" w:hAnsi="Times New Roman" w:cs="Times New Roman"/>
          <w:sz w:val="24"/>
          <w:szCs w:val="24"/>
        </w:rPr>
        <w:t>А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FC1B2C" w:rsidRPr="00877643">
        <w:rPr>
          <w:rFonts w:ascii="Times New Roman" w:hAnsi="Times New Roman" w:cs="Times New Roman"/>
          <w:sz w:val="24"/>
          <w:szCs w:val="24"/>
        </w:rPr>
        <w:t>и</w:t>
      </w:r>
      <w:r w:rsidR="00FC1B2C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1B2C" w:rsidRPr="0087764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77643">
        <w:rPr>
          <w:rFonts w:ascii="Times New Roman" w:hAnsi="Times New Roman" w:cs="Times New Roman"/>
          <w:sz w:val="24"/>
          <w:szCs w:val="24"/>
        </w:rPr>
        <w:t xml:space="preserve">Трудности дифференциальной диагностики туберкулеза кишечника и болезни Крона. Клиническое наблюдение. </w:t>
      </w:r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>Consilium</w:t>
      </w:r>
      <w:r w:rsidRPr="008776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>Medicum</w:t>
      </w:r>
      <w:r w:rsidR="00FC1B2C" w:rsidRPr="00877643">
        <w:rPr>
          <w:rFonts w:ascii="Times New Roman" w:hAnsi="Times New Roman" w:cs="Times New Roman"/>
          <w:sz w:val="24"/>
          <w:szCs w:val="24"/>
        </w:rPr>
        <w:t>. 2022;24(5):287-90</w:t>
      </w:r>
      <w:r w:rsidRPr="00877643">
        <w:rPr>
          <w:rFonts w:ascii="Times New Roman" w:hAnsi="Times New Roman" w:cs="Times New Roman"/>
          <w:sz w:val="24"/>
          <w:szCs w:val="24"/>
        </w:rPr>
        <w:t xml:space="preserve"> [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Knyazev</w:t>
      </w:r>
      <w:r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OV</w:t>
      </w:r>
      <w:r w:rsidRPr="00877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Kagramanova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Pr="00877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Fadeeva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77643">
        <w:rPr>
          <w:rFonts w:ascii="Times New Roman" w:hAnsi="Times New Roman" w:cs="Times New Roman"/>
          <w:sz w:val="24"/>
          <w:szCs w:val="24"/>
        </w:rPr>
        <w:t xml:space="preserve">, </w:t>
      </w:r>
      <w:r w:rsidR="00FC1B2C" w:rsidRPr="00877643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FC1B2C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FC1B2C" w:rsidRPr="0087764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77643">
        <w:rPr>
          <w:rFonts w:ascii="Times New Roman" w:hAnsi="Times New Roman" w:cs="Times New Roman"/>
          <w:sz w:val="24"/>
          <w:szCs w:val="24"/>
        </w:rPr>
        <w:t xml:space="preserve">.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Difficulties in differential diagnosis tuberculosis and Crohn's disease. Case report. </w:t>
      </w:r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>Consilium Medicum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1B2C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2022</w:t>
      </w:r>
      <w:proofErr w:type="gramStart"/>
      <w:r w:rsidRPr="00877643">
        <w:rPr>
          <w:rFonts w:ascii="Times New Roman" w:hAnsi="Times New Roman" w:cs="Times New Roman"/>
          <w:sz w:val="24"/>
          <w:szCs w:val="24"/>
          <w:lang w:val="en-US"/>
        </w:rPr>
        <w:t>;24</w:t>
      </w:r>
      <w:proofErr w:type="gramEnd"/>
      <w:r w:rsidRPr="00877643">
        <w:rPr>
          <w:rFonts w:ascii="Times New Roman" w:hAnsi="Times New Roman" w:cs="Times New Roman"/>
          <w:sz w:val="24"/>
          <w:szCs w:val="24"/>
          <w:lang w:val="en-US"/>
        </w:rPr>
        <w:t>(5):287</w:t>
      </w:r>
      <w:r w:rsidR="00FC1B2C" w:rsidRPr="0087764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90 (</w:t>
      </w:r>
      <w:r w:rsidR="00FC1B2C" w:rsidRPr="008776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n Russ</w:t>
      </w:r>
      <w:r w:rsidR="00FC1B2C" w:rsidRPr="00877643">
        <w:rPr>
          <w:rFonts w:ascii="Times New Roman" w:hAnsi="Times New Roman" w:cs="Times New Roman"/>
          <w:sz w:val="24"/>
          <w:szCs w:val="24"/>
          <w:lang w:val="en-US"/>
        </w:rPr>
        <w:t>ian)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C1B2C" w:rsidRPr="00877643">
        <w:rPr>
          <w:rFonts w:ascii="Times New Roman" w:hAnsi="Times New Roman" w:cs="Times New Roman"/>
          <w:sz w:val="24"/>
          <w:szCs w:val="24"/>
          <w:lang w:val="en-US"/>
        </w:rPr>
        <w:t>. DOI: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10.26442/20751753.2022.5.201760</w:t>
      </w:r>
    </w:p>
    <w:p w:rsidR="008B4B90" w:rsidRPr="00877643" w:rsidRDefault="008B4B90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="00E5407C" w:rsidRPr="0087764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Kucharzik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Т</w:t>
      </w:r>
      <w:r w:rsidR="00AB234D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B234D" w:rsidRPr="00877643">
        <w:rPr>
          <w:rFonts w:ascii="Times New Roman" w:hAnsi="Times New Roman" w:cs="Times New Roman"/>
          <w:sz w:val="24"/>
          <w:szCs w:val="24"/>
          <w:lang w:val="en-US"/>
        </w:rPr>
        <w:t>Ellul</w:t>
      </w:r>
      <w:proofErr w:type="spellEnd"/>
      <w:r w:rsidR="00AB234D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P, </w:t>
      </w:r>
      <w:proofErr w:type="spellStart"/>
      <w:r w:rsidR="00AB234D" w:rsidRPr="00877643">
        <w:rPr>
          <w:rFonts w:ascii="Times New Roman" w:hAnsi="Times New Roman" w:cs="Times New Roman"/>
          <w:sz w:val="24"/>
          <w:szCs w:val="24"/>
          <w:lang w:val="en-US"/>
        </w:rPr>
        <w:t>Greuter</w:t>
      </w:r>
      <w:proofErr w:type="spellEnd"/>
      <w:r w:rsidR="00AB234D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T, et al.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ECCO Guidelines on the Prevention, Diagnosis, and Management of Infections in Inflammatory Bowel Disease</w:t>
      </w:r>
      <w:r w:rsidR="00AB234D" w:rsidRPr="008776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J </w:t>
      </w:r>
      <w:proofErr w:type="spellStart"/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>Crohns</w:t>
      </w:r>
      <w:proofErr w:type="spellEnd"/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Colitis</w:t>
      </w:r>
      <w:r w:rsidR="00AB234D" w:rsidRPr="008776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proofErr w:type="gramStart"/>
      <w:r w:rsidRPr="00877643">
        <w:rPr>
          <w:rFonts w:ascii="Times New Roman" w:hAnsi="Times New Roman" w:cs="Times New Roman"/>
          <w:sz w:val="24"/>
          <w:szCs w:val="24"/>
          <w:lang w:val="en-US"/>
        </w:rPr>
        <w:t>;15</w:t>
      </w:r>
      <w:proofErr w:type="gramEnd"/>
      <w:r w:rsidRPr="00877643">
        <w:rPr>
          <w:rFonts w:ascii="Times New Roman" w:hAnsi="Times New Roman" w:cs="Times New Roman"/>
          <w:sz w:val="24"/>
          <w:szCs w:val="24"/>
          <w:lang w:val="en-US"/>
        </w:rPr>
        <w:t>(6):879</w:t>
      </w:r>
      <w:r w:rsidR="00AB234D" w:rsidRPr="0087764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913. DOI:10.1093/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ecco-jcc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>/jjab052</w:t>
      </w:r>
    </w:p>
    <w:p w:rsidR="008B4B90" w:rsidRPr="00877643" w:rsidRDefault="008B4B90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sz w:val="24"/>
          <w:szCs w:val="24"/>
        </w:rPr>
        <w:t>8.</w:t>
      </w:r>
      <w:r w:rsidR="00E5407C" w:rsidRPr="00877643">
        <w:rPr>
          <w:rFonts w:ascii="Times New Roman" w:hAnsi="Times New Roman" w:cs="Times New Roman"/>
          <w:sz w:val="24"/>
          <w:szCs w:val="24"/>
        </w:rPr>
        <w:tab/>
      </w:r>
      <w:r w:rsidRPr="00877643">
        <w:rPr>
          <w:rFonts w:ascii="Times New Roman" w:hAnsi="Times New Roman" w:cs="Times New Roman"/>
          <w:sz w:val="24"/>
          <w:szCs w:val="24"/>
        </w:rPr>
        <w:t xml:space="preserve">Фролова К.С., Борисов С.Е. Риск развития туберкулеза у больных </w:t>
      </w:r>
      <w:r w:rsidR="00A660FC" w:rsidRPr="0087764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660FC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 xml:space="preserve">воспалительными заболеваниями кишечника на фоне лечения ИФНО-α. </w:t>
      </w:r>
      <w:r w:rsidRPr="00877643">
        <w:rPr>
          <w:rFonts w:ascii="Times New Roman" w:hAnsi="Times New Roman" w:cs="Times New Roman"/>
          <w:i/>
          <w:sz w:val="24"/>
          <w:szCs w:val="24"/>
        </w:rPr>
        <w:t>Колопроктология</w:t>
      </w:r>
      <w:r w:rsidR="0030080F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30080F" w:rsidRPr="00877643">
        <w:rPr>
          <w:rFonts w:ascii="Times New Roman" w:hAnsi="Times New Roman" w:cs="Times New Roman"/>
          <w:sz w:val="24"/>
          <w:szCs w:val="24"/>
          <w:lang w:val="en-US"/>
        </w:rPr>
        <w:t>2018;</w:t>
      </w:r>
      <w:proofErr w:type="gramEnd"/>
      <w:r w:rsidR="0030080F" w:rsidRPr="00877643">
        <w:rPr>
          <w:rFonts w:ascii="Times New Roman" w:hAnsi="Times New Roman" w:cs="Times New Roman"/>
          <w:sz w:val="24"/>
          <w:szCs w:val="24"/>
          <w:lang w:val="en-US"/>
        </w:rPr>
        <w:t>(1):49-56 [</w:t>
      </w:r>
      <w:proofErr w:type="spellStart"/>
      <w:r w:rsidR="0030080F" w:rsidRPr="00877643">
        <w:rPr>
          <w:rFonts w:ascii="Times New Roman" w:hAnsi="Times New Roman" w:cs="Times New Roman"/>
          <w:sz w:val="24"/>
          <w:szCs w:val="24"/>
          <w:lang w:val="en-US"/>
        </w:rPr>
        <w:t>Frolova</w:t>
      </w:r>
      <w:proofErr w:type="spellEnd"/>
      <w:r w:rsidR="0030080F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080F" w:rsidRPr="00877643">
        <w:rPr>
          <w:rFonts w:ascii="Times New Roman" w:hAnsi="Times New Roman" w:cs="Times New Roman"/>
          <w:sz w:val="24"/>
          <w:szCs w:val="24"/>
          <w:lang w:val="en-US"/>
        </w:rPr>
        <w:lastRenderedPageBreak/>
        <w:t>K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0080F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0080F" w:rsidRPr="00877643">
        <w:rPr>
          <w:rFonts w:ascii="Times New Roman" w:hAnsi="Times New Roman" w:cs="Times New Roman"/>
          <w:sz w:val="24"/>
          <w:szCs w:val="24"/>
          <w:lang w:val="en-US"/>
        </w:rPr>
        <w:t>Borisov</w:t>
      </w:r>
      <w:proofErr w:type="spellEnd"/>
      <w:r w:rsidR="0030080F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w:r w:rsidR="00A660FC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Risk of developing active TB in IBD patients treated with </w:t>
      </w:r>
      <w:r w:rsidR="00173C55" w:rsidRPr="00877643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A660FC" w:rsidRPr="00877643">
        <w:rPr>
          <w:rFonts w:ascii="Times New Roman" w:hAnsi="Times New Roman" w:cs="Times New Roman"/>
          <w:sz w:val="24"/>
          <w:szCs w:val="24"/>
          <w:lang w:val="en-US"/>
        </w:rPr>
        <w:t>-TNF.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>Koloproktologia</w:t>
      </w:r>
      <w:proofErr w:type="spellEnd"/>
      <w:r w:rsidR="0030080F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30080F" w:rsidRPr="00877643">
        <w:rPr>
          <w:rFonts w:ascii="Times New Roman" w:hAnsi="Times New Roman" w:cs="Times New Roman"/>
          <w:sz w:val="24"/>
          <w:szCs w:val="24"/>
          <w:lang w:val="en-US"/>
        </w:rPr>
        <w:t>2018;</w:t>
      </w:r>
      <w:proofErr w:type="gramEnd"/>
      <w:r w:rsidR="0030080F" w:rsidRPr="00877643">
        <w:rPr>
          <w:rFonts w:ascii="Times New Roman" w:hAnsi="Times New Roman" w:cs="Times New Roman"/>
          <w:sz w:val="24"/>
          <w:szCs w:val="24"/>
          <w:lang w:val="en-US"/>
        </w:rPr>
        <w:t>(1):49-56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0080F" w:rsidRPr="008776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n Russ</w:t>
      </w:r>
      <w:r w:rsidR="0030080F" w:rsidRPr="00877643">
        <w:rPr>
          <w:rFonts w:ascii="Times New Roman" w:hAnsi="Times New Roman" w:cs="Times New Roman"/>
          <w:sz w:val="24"/>
          <w:szCs w:val="24"/>
          <w:lang w:val="en-US"/>
        </w:rPr>
        <w:t>ian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)]</w:t>
      </w:r>
      <w:r w:rsidR="0030080F" w:rsidRPr="008776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DOI</w:t>
      </w:r>
      <w:proofErr w:type="gramStart"/>
      <w:r w:rsidRPr="00877643">
        <w:rPr>
          <w:rFonts w:ascii="Times New Roman" w:hAnsi="Times New Roman" w:cs="Times New Roman"/>
          <w:sz w:val="24"/>
          <w:szCs w:val="24"/>
          <w:lang w:val="en-US"/>
        </w:rPr>
        <w:t>:10.33878</w:t>
      </w:r>
      <w:proofErr w:type="gramEnd"/>
      <w:r w:rsidRPr="00877643">
        <w:rPr>
          <w:rFonts w:ascii="Times New Roman" w:hAnsi="Times New Roman" w:cs="Times New Roman"/>
          <w:sz w:val="24"/>
          <w:szCs w:val="24"/>
          <w:lang w:val="en-US"/>
        </w:rPr>
        <w:t>/2073-7556-2018-0-1-49-56</w:t>
      </w:r>
    </w:p>
    <w:p w:rsidR="008B4B90" w:rsidRPr="00877643" w:rsidRDefault="008B4B90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43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E5407C" w:rsidRPr="0087764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Carpio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D, Jauregui-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Amezaga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A, de Francisco R, </w:t>
      </w:r>
      <w:r w:rsidR="00173C55" w:rsidRPr="00877643">
        <w:rPr>
          <w:rFonts w:ascii="Times New Roman" w:hAnsi="Times New Roman" w:cs="Times New Roman"/>
          <w:sz w:val="24"/>
          <w:szCs w:val="24"/>
          <w:lang w:val="en-US"/>
        </w:rPr>
        <w:t>et al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; GETECCU. Tuberculosis in Anti-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Tumour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Necrosis Factor-treated Inflammatory Bowel Disease Patients </w:t>
      </w:r>
      <w:proofErr w:type="gramStart"/>
      <w:r w:rsidRPr="00877643">
        <w:rPr>
          <w:rFonts w:ascii="Times New Roman" w:hAnsi="Times New Roman" w:cs="Times New Roman"/>
          <w:sz w:val="24"/>
          <w:szCs w:val="24"/>
          <w:lang w:val="en-US"/>
        </w:rPr>
        <w:t>After</w:t>
      </w:r>
      <w:proofErr w:type="gramEnd"/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the Implementation of Preventive Measures: Compliance With Recommendations and Safety of Retreatment. </w:t>
      </w:r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8776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>Crohns</w:t>
      </w:r>
      <w:proofErr w:type="spellEnd"/>
      <w:r w:rsidRPr="008776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>Colitis</w:t>
      </w:r>
      <w:r w:rsidR="00173C55" w:rsidRPr="00877643">
        <w:rPr>
          <w:rFonts w:ascii="Times New Roman" w:hAnsi="Times New Roman" w:cs="Times New Roman"/>
          <w:sz w:val="24"/>
          <w:szCs w:val="24"/>
        </w:rPr>
        <w:t>. 2016</w:t>
      </w:r>
      <w:r w:rsidRPr="00877643">
        <w:rPr>
          <w:rFonts w:ascii="Times New Roman" w:hAnsi="Times New Roman" w:cs="Times New Roman"/>
          <w:sz w:val="24"/>
          <w:szCs w:val="24"/>
        </w:rPr>
        <w:t xml:space="preserve">;10(10):1186-93.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="00173C55" w:rsidRPr="00877643">
        <w:rPr>
          <w:rFonts w:ascii="Times New Roman" w:hAnsi="Times New Roman" w:cs="Times New Roman"/>
          <w:sz w:val="24"/>
          <w:szCs w:val="24"/>
        </w:rPr>
        <w:t>:</w:t>
      </w:r>
      <w:r w:rsidRPr="00877643">
        <w:rPr>
          <w:rFonts w:ascii="Times New Roman" w:hAnsi="Times New Roman" w:cs="Times New Roman"/>
          <w:sz w:val="24"/>
          <w:szCs w:val="24"/>
        </w:rPr>
        <w:t>10.1093/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ecco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jcc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jjw</w:t>
      </w:r>
      <w:proofErr w:type="spellEnd"/>
      <w:r w:rsidR="00173C55" w:rsidRPr="00877643">
        <w:rPr>
          <w:rFonts w:ascii="Times New Roman" w:hAnsi="Times New Roman" w:cs="Times New Roman"/>
          <w:sz w:val="24"/>
          <w:szCs w:val="24"/>
        </w:rPr>
        <w:t>022</w:t>
      </w:r>
    </w:p>
    <w:p w:rsidR="008B4B90" w:rsidRPr="00877643" w:rsidRDefault="00E5407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sz w:val="24"/>
          <w:szCs w:val="24"/>
        </w:rPr>
        <w:t>10.</w:t>
      </w:r>
      <w:r w:rsidRPr="00877643">
        <w:rPr>
          <w:rFonts w:ascii="Times New Roman" w:hAnsi="Times New Roman" w:cs="Times New Roman"/>
          <w:sz w:val="24"/>
          <w:szCs w:val="24"/>
        </w:rPr>
        <w:tab/>
      </w:r>
      <w:r w:rsidR="008B4B90" w:rsidRPr="00877643">
        <w:rPr>
          <w:rFonts w:ascii="Times New Roman" w:hAnsi="Times New Roman" w:cs="Times New Roman"/>
          <w:sz w:val="24"/>
          <w:szCs w:val="24"/>
        </w:rPr>
        <w:t>Фтизиатрия. Национальные клинические рекомендации</w:t>
      </w:r>
      <w:r w:rsidR="00D11149" w:rsidRPr="00877643">
        <w:rPr>
          <w:rFonts w:ascii="Times New Roman" w:hAnsi="Times New Roman" w:cs="Times New Roman"/>
          <w:sz w:val="24"/>
          <w:szCs w:val="24"/>
        </w:rPr>
        <w:t>. Под ред. П.</w:t>
      </w:r>
      <w:r w:rsidR="008B4B90" w:rsidRPr="00877643">
        <w:rPr>
          <w:rFonts w:ascii="Times New Roman" w:hAnsi="Times New Roman" w:cs="Times New Roman"/>
          <w:sz w:val="24"/>
          <w:szCs w:val="24"/>
        </w:rPr>
        <w:t>К. Яблонск</w:t>
      </w:r>
      <w:r w:rsidR="00D11149" w:rsidRPr="00877643">
        <w:rPr>
          <w:rFonts w:ascii="Times New Roman" w:hAnsi="Times New Roman" w:cs="Times New Roman"/>
          <w:sz w:val="24"/>
          <w:szCs w:val="24"/>
        </w:rPr>
        <w:t>ого. М.: ГЭОТАР-Медиа, 2016</w:t>
      </w:r>
      <w:r w:rsidR="008B4B90" w:rsidRPr="00877643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6D7714" w:rsidRPr="00877643">
        <w:rPr>
          <w:rFonts w:ascii="Times New Roman" w:hAnsi="Times New Roman" w:cs="Times New Roman"/>
          <w:sz w:val="24"/>
          <w:szCs w:val="24"/>
          <w:lang w:val="en-US"/>
        </w:rPr>
        <w:t>Ftiziatriia</w:t>
      </w:r>
      <w:proofErr w:type="spellEnd"/>
      <w:r w:rsidR="006D7714" w:rsidRPr="00877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7714" w:rsidRPr="00877643">
        <w:rPr>
          <w:rFonts w:ascii="Times New Roman" w:hAnsi="Times New Roman" w:cs="Times New Roman"/>
          <w:sz w:val="24"/>
          <w:szCs w:val="24"/>
          <w:lang w:val="en-US"/>
        </w:rPr>
        <w:t>Natsional</w:t>
      </w:r>
      <w:proofErr w:type="spellEnd"/>
      <w:r w:rsidR="006D7714" w:rsidRPr="00877643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="006D7714" w:rsidRPr="00877643">
        <w:rPr>
          <w:rFonts w:ascii="Times New Roman" w:hAnsi="Times New Roman" w:cs="Times New Roman"/>
          <w:sz w:val="24"/>
          <w:szCs w:val="24"/>
          <w:lang w:val="en-US"/>
        </w:rPr>
        <w:t>nye</w:t>
      </w:r>
      <w:proofErr w:type="spellEnd"/>
      <w:r w:rsidR="006D7714" w:rsidRPr="0087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714" w:rsidRPr="00877643">
        <w:rPr>
          <w:rFonts w:ascii="Times New Roman" w:hAnsi="Times New Roman" w:cs="Times New Roman"/>
          <w:sz w:val="24"/>
          <w:szCs w:val="24"/>
          <w:lang w:val="en-US"/>
        </w:rPr>
        <w:t>klinicheskie</w:t>
      </w:r>
      <w:proofErr w:type="spellEnd"/>
      <w:r w:rsidR="006D7714" w:rsidRPr="0087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714" w:rsidRPr="00877643">
        <w:rPr>
          <w:rFonts w:ascii="Times New Roman" w:hAnsi="Times New Roman" w:cs="Times New Roman"/>
          <w:sz w:val="24"/>
          <w:szCs w:val="24"/>
          <w:lang w:val="en-US"/>
        </w:rPr>
        <w:t>rekomendatsii</w:t>
      </w:r>
      <w:proofErr w:type="spellEnd"/>
      <w:r w:rsidR="006D7714" w:rsidRPr="00877643">
        <w:rPr>
          <w:rFonts w:ascii="Times New Roman" w:hAnsi="Times New Roman" w:cs="Times New Roman"/>
          <w:sz w:val="24"/>
          <w:szCs w:val="24"/>
        </w:rPr>
        <w:t xml:space="preserve">. </w:t>
      </w:r>
      <w:r w:rsidR="006D7714" w:rsidRPr="00877643">
        <w:rPr>
          <w:rFonts w:ascii="Times New Roman" w:hAnsi="Times New Roman" w:cs="Times New Roman"/>
          <w:sz w:val="24"/>
          <w:szCs w:val="24"/>
          <w:lang w:val="en-US"/>
        </w:rPr>
        <w:t>Pod</w:t>
      </w:r>
      <w:r w:rsidR="006D7714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6D7714" w:rsidRPr="00877643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6D7714" w:rsidRPr="00877643">
        <w:rPr>
          <w:rFonts w:ascii="Times New Roman" w:hAnsi="Times New Roman" w:cs="Times New Roman"/>
          <w:sz w:val="24"/>
          <w:szCs w:val="24"/>
        </w:rPr>
        <w:t xml:space="preserve">. </w:t>
      </w:r>
      <w:r w:rsidR="006D7714" w:rsidRPr="0087764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D7714" w:rsidRPr="00877643">
        <w:rPr>
          <w:rFonts w:ascii="Times New Roman" w:hAnsi="Times New Roman" w:cs="Times New Roman"/>
          <w:sz w:val="24"/>
          <w:szCs w:val="24"/>
        </w:rPr>
        <w:t>.</w:t>
      </w:r>
      <w:r w:rsidR="006D7714" w:rsidRPr="0087764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D7714" w:rsidRPr="00877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7714" w:rsidRPr="00877643">
        <w:rPr>
          <w:rFonts w:ascii="Times New Roman" w:hAnsi="Times New Roman" w:cs="Times New Roman"/>
          <w:sz w:val="24"/>
          <w:szCs w:val="24"/>
          <w:lang w:val="en-US"/>
        </w:rPr>
        <w:t>Iablonskogo</w:t>
      </w:r>
      <w:proofErr w:type="spellEnd"/>
      <w:r w:rsidR="006D7714" w:rsidRPr="00877643">
        <w:rPr>
          <w:rFonts w:ascii="Times New Roman" w:hAnsi="Times New Roman" w:cs="Times New Roman"/>
          <w:sz w:val="24"/>
          <w:szCs w:val="24"/>
        </w:rPr>
        <w:t>.</w:t>
      </w:r>
      <w:r w:rsidR="008B4B90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8B4B90" w:rsidRPr="0087764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11149" w:rsidRPr="00877643">
        <w:rPr>
          <w:rFonts w:ascii="Times New Roman" w:hAnsi="Times New Roman" w:cs="Times New Roman"/>
          <w:sz w:val="24"/>
          <w:szCs w:val="24"/>
          <w:lang w:val="en-US"/>
        </w:rPr>
        <w:t>oscow</w:t>
      </w:r>
      <w:r w:rsidR="008B4B90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D7714" w:rsidRPr="00877643">
        <w:rPr>
          <w:rFonts w:ascii="Times New Roman" w:hAnsi="Times New Roman" w:cs="Times New Roman"/>
          <w:sz w:val="24"/>
          <w:szCs w:val="24"/>
          <w:lang w:val="en-US"/>
        </w:rPr>
        <w:t>GEOTAR-Media</w:t>
      </w:r>
      <w:r w:rsidR="008B4B90" w:rsidRPr="00877643">
        <w:rPr>
          <w:rFonts w:ascii="Times New Roman" w:hAnsi="Times New Roman" w:cs="Times New Roman"/>
          <w:sz w:val="24"/>
          <w:szCs w:val="24"/>
          <w:lang w:val="en-US"/>
        </w:rPr>
        <w:t>, 2016 (</w:t>
      </w:r>
      <w:r w:rsidR="00D11149" w:rsidRPr="008776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B4B90" w:rsidRPr="00877643">
        <w:rPr>
          <w:rFonts w:ascii="Times New Roman" w:hAnsi="Times New Roman" w:cs="Times New Roman"/>
          <w:sz w:val="24"/>
          <w:szCs w:val="24"/>
          <w:lang w:val="en-US"/>
        </w:rPr>
        <w:t>n Russ</w:t>
      </w:r>
      <w:r w:rsidR="00D11149" w:rsidRPr="00877643">
        <w:rPr>
          <w:rFonts w:ascii="Times New Roman" w:hAnsi="Times New Roman" w:cs="Times New Roman"/>
          <w:sz w:val="24"/>
          <w:szCs w:val="24"/>
          <w:lang w:val="en-US"/>
        </w:rPr>
        <w:t>ian)</w:t>
      </w:r>
      <w:r w:rsidR="008B4B90" w:rsidRPr="00877643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D11149" w:rsidRPr="008776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B4B90" w:rsidRPr="00877643" w:rsidRDefault="00E5407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110F26" w:rsidRPr="00877643">
        <w:rPr>
          <w:rFonts w:ascii="Times New Roman" w:hAnsi="Times New Roman" w:cs="Times New Roman"/>
          <w:sz w:val="24"/>
          <w:szCs w:val="24"/>
          <w:lang w:val="en-US"/>
        </w:rPr>
        <w:t>Houben</w:t>
      </w:r>
      <w:proofErr w:type="spellEnd"/>
      <w:r w:rsidR="00110F26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RM, Dodd PJ. The Global Burden of Latent Tuberculosis Infection: A Re-estimation Using Mathematical Modelling. </w:t>
      </w:r>
      <w:proofErr w:type="spellStart"/>
      <w:r w:rsidR="00110F26" w:rsidRPr="00877643">
        <w:rPr>
          <w:rFonts w:ascii="Times New Roman" w:hAnsi="Times New Roman" w:cs="Times New Roman"/>
          <w:i/>
          <w:sz w:val="24"/>
          <w:szCs w:val="24"/>
          <w:lang w:val="en-US"/>
        </w:rPr>
        <w:t>PLoS</w:t>
      </w:r>
      <w:proofErr w:type="spellEnd"/>
      <w:r w:rsidR="00110F26" w:rsidRPr="008776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Med</w:t>
      </w:r>
      <w:r w:rsidR="00110F26" w:rsidRPr="00877643">
        <w:rPr>
          <w:rFonts w:ascii="Times New Roman" w:hAnsi="Times New Roman" w:cs="Times New Roman"/>
          <w:sz w:val="24"/>
          <w:szCs w:val="24"/>
          <w:lang w:val="en-US"/>
        </w:rPr>
        <w:t>. 2016</w:t>
      </w:r>
      <w:proofErr w:type="gramStart"/>
      <w:r w:rsidR="00110F26" w:rsidRPr="00877643">
        <w:rPr>
          <w:rFonts w:ascii="Times New Roman" w:hAnsi="Times New Roman" w:cs="Times New Roman"/>
          <w:sz w:val="24"/>
          <w:szCs w:val="24"/>
          <w:lang w:val="en-US"/>
        </w:rPr>
        <w:t>;13</w:t>
      </w:r>
      <w:proofErr w:type="gramEnd"/>
      <w:r w:rsidR="00110F26" w:rsidRPr="00877643">
        <w:rPr>
          <w:rFonts w:ascii="Times New Roman" w:hAnsi="Times New Roman" w:cs="Times New Roman"/>
          <w:sz w:val="24"/>
          <w:szCs w:val="24"/>
          <w:lang w:val="en-US"/>
        </w:rPr>
        <w:t>(10):e1002152. DOI:10.1371/journal.pmed.1002152</w:t>
      </w:r>
      <w:r w:rsidR="00110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B90" w:rsidRPr="00877643" w:rsidRDefault="008B4B90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0F26"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="00E5407C" w:rsidRPr="00110F2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0F26" w:rsidRPr="00110F26">
        <w:rPr>
          <w:rFonts w:ascii="Times New Roman" w:hAnsi="Times New Roman" w:cs="Times New Roman"/>
          <w:sz w:val="24"/>
          <w:szCs w:val="24"/>
          <w:lang w:val="en-US"/>
        </w:rPr>
        <w:t xml:space="preserve">Global tuberculosis report 2022. Geneva: World Health Organization; 2022. </w:t>
      </w:r>
      <w:proofErr w:type="spellStart"/>
      <w:r w:rsidR="00110F26" w:rsidRPr="00110F26">
        <w:rPr>
          <w:rFonts w:ascii="Times New Roman" w:hAnsi="Times New Roman" w:cs="Times New Roman"/>
          <w:sz w:val="24"/>
          <w:szCs w:val="24"/>
          <w:lang w:val="en-US"/>
        </w:rPr>
        <w:t>Licence</w:t>
      </w:r>
      <w:proofErr w:type="spellEnd"/>
      <w:r w:rsidR="00110F26" w:rsidRPr="00110F26">
        <w:rPr>
          <w:rFonts w:ascii="Times New Roman" w:hAnsi="Times New Roman" w:cs="Times New Roman"/>
          <w:sz w:val="24"/>
          <w:szCs w:val="24"/>
          <w:lang w:val="en-US"/>
        </w:rPr>
        <w:t xml:space="preserve">: CC BY-NC-SA 3.0 IGO. Available at: </w:t>
      </w:r>
      <w:hyperlink r:id="rId14" w:history="1">
        <w:r w:rsidR="00110F26" w:rsidRPr="00110F2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Global Tuberculosis Report 2022 (who.int)</w:t>
        </w:r>
      </w:hyperlink>
      <w:r w:rsidR="00110F26" w:rsidRPr="00110F2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10F26" w:rsidRPr="00110F26">
        <w:rPr>
          <w:rFonts w:ascii="Times New Roman" w:hAnsi="Times New Roman" w:cs="Times New Roman"/>
          <w:sz w:val="24"/>
          <w:szCs w:val="24"/>
          <w:lang w:val="en-US"/>
        </w:rPr>
        <w:t xml:space="preserve"> Accessed</w:t>
      </w:r>
      <w:r w:rsidR="00110F26" w:rsidRPr="00877643">
        <w:rPr>
          <w:rFonts w:ascii="Times New Roman" w:hAnsi="Times New Roman" w:cs="Times New Roman"/>
          <w:sz w:val="24"/>
          <w:szCs w:val="24"/>
          <w:lang w:val="en-US"/>
        </w:rPr>
        <w:t>: 13.11.2023.</w:t>
      </w:r>
    </w:p>
    <w:p w:rsidR="008B4B90" w:rsidRPr="00877643" w:rsidRDefault="008B4B90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sz w:val="24"/>
          <w:szCs w:val="24"/>
        </w:rPr>
        <w:t>13.</w:t>
      </w:r>
      <w:r w:rsidR="00E5407C" w:rsidRPr="008776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Слогоцкая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 Л.В., Филиппов А.В., Кочетков Я.А., </w:t>
      </w:r>
      <w:r w:rsidR="0024546C" w:rsidRPr="00877643">
        <w:rPr>
          <w:rFonts w:ascii="Times New Roman" w:hAnsi="Times New Roman" w:cs="Times New Roman"/>
          <w:sz w:val="24"/>
          <w:szCs w:val="24"/>
        </w:rPr>
        <w:t>и др</w:t>
      </w:r>
      <w:r w:rsidRPr="00877643">
        <w:rPr>
          <w:rFonts w:ascii="Times New Roman" w:hAnsi="Times New Roman" w:cs="Times New Roman"/>
          <w:sz w:val="24"/>
          <w:szCs w:val="24"/>
        </w:rPr>
        <w:t xml:space="preserve">. Чувствительность и специфичность 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Диаскинтеста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 при внелегочной локализации туберкулеза у больных с ВИЧ-инфекцией и без не</w:t>
      </w:r>
      <w:r w:rsidR="0024546C" w:rsidRPr="00877643">
        <w:rPr>
          <w:rFonts w:ascii="Times New Roman" w:hAnsi="Times New Roman" w:cs="Times New Roman"/>
          <w:sz w:val="24"/>
          <w:szCs w:val="24"/>
        </w:rPr>
        <w:t>е</w:t>
      </w:r>
      <w:r w:rsidRPr="00877643">
        <w:rPr>
          <w:rFonts w:ascii="Times New Roman" w:hAnsi="Times New Roman" w:cs="Times New Roman"/>
          <w:sz w:val="24"/>
          <w:szCs w:val="24"/>
        </w:rPr>
        <w:t xml:space="preserve">. </w:t>
      </w:r>
      <w:r w:rsidRPr="00877643">
        <w:rPr>
          <w:rFonts w:ascii="Times New Roman" w:hAnsi="Times New Roman" w:cs="Times New Roman"/>
          <w:i/>
          <w:sz w:val="24"/>
          <w:szCs w:val="24"/>
        </w:rPr>
        <w:t>Иммунология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. 2011</w:t>
      </w:r>
      <w:proofErr w:type="gramStart"/>
      <w:r w:rsidRPr="00877643">
        <w:rPr>
          <w:rFonts w:ascii="Times New Roman" w:hAnsi="Times New Roman" w:cs="Times New Roman"/>
          <w:sz w:val="24"/>
          <w:szCs w:val="24"/>
          <w:lang w:val="en-US"/>
        </w:rPr>
        <w:t>;32</w:t>
      </w:r>
      <w:proofErr w:type="gramEnd"/>
      <w:r w:rsidRPr="00877643">
        <w:rPr>
          <w:rFonts w:ascii="Times New Roman" w:hAnsi="Times New Roman" w:cs="Times New Roman"/>
          <w:sz w:val="24"/>
          <w:szCs w:val="24"/>
          <w:lang w:val="en-US"/>
        </w:rPr>
        <w:t>(3):116-</w:t>
      </w:r>
      <w:r w:rsidR="0024546C" w:rsidRPr="0087764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 w:rsidR="00D17714" w:rsidRPr="00877643">
        <w:rPr>
          <w:rFonts w:ascii="Times New Roman" w:hAnsi="Times New Roman" w:cs="Times New Roman"/>
          <w:sz w:val="24"/>
          <w:szCs w:val="24"/>
          <w:lang w:val="en-US"/>
        </w:rPr>
        <w:t>Slogotskaya</w:t>
      </w:r>
      <w:proofErr w:type="spellEnd"/>
      <w:r w:rsidR="00D17714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LV, </w:t>
      </w:r>
      <w:proofErr w:type="spellStart"/>
      <w:r w:rsidR="00D17714" w:rsidRPr="00877643">
        <w:rPr>
          <w:rFonts w:ascii="Times New Roman" w:hAnsi="Times New Roman" w:cs="Times New Roman"/>
          <w:sz w:val="24"/>
          <w:szCs w:val="24"/>
          <w:lang w:val="en-US"/>
        </w:rPr>
        <w:t>Filippov</w:t>
      </w:r>
      <w:proofErr w:type="spellEnd"/>
      <w:r w:rsidR="00D17714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AV, </w:t>
      </w:r>
      <w:proofErr w:type="spellStart"/>
      <w:r w:rsidR="00D17714" w:rsidRPr="00877643">
        <w:rPr>
          <w:rFonts w:ascii="Times New Roman" w:hAnsi="Times New Roman" w:cs="Times New Roman"/>
          <w:sz w:val="24"/>
          <w:szCs w:val="24"/>
          <w:lang w:val="en-US"/>
        </w:rPr>
        <w:t>Kochetkov</w:t>
      </w:r>
      <w:proofErr w:type="spellEnd"/>
      <w:r w:rsidR="00D17714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714" w:rsidRPr="00877643">
        <w:rPr>
          <w:rFonts w:ascii="Times New Roman" w:hAnsi="Times New Roman" w:cs="Times New Roman"/>
          <w:sz w:val="24"/>
          <w:szCs w:val="24"/>
          <w:lang w:val="en-US"/>
        </w:rPr>
        <w:t>YaA</w:t>
      </w:r>
      <w:proofErr w:type="spellEnd"/>
      <w:r w:rsidR="00D17714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4546C" w:rsidRPr="00877643">
        <w:rPr>
          <w:rFonts w:ascii="Times New Roman" w:hAnsi="Times New Roman" w:cs="Times New Roman"/>
          <w:sz w:val="24"/>
          <w:szCs w:val="24"/>
          <w:lang w:val="en-US"/>
        </w:rPr>
        <w:t>et al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17714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The efficacy of application of </w:t>
      </w:r>
      <w:proofErr w:type="spellStart"/>
      <w:r w:rsidR="000A1BDD" w:rsidRPr="0087764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17714" w:rsidRPr="00877643">
        <w:rPr>
          <w:rFonts w:ascii="Times New Roman" w:hAnsi="Times New Roman" w:cs="Times New Roman"/>
          <w:sz w:val="24"/>
          <w:szCs w:val="24"/>
          <w:lang w:val="en-US"/>
        </w:rPr>
        <w:t>iaskintest</w:t>
      </w:r>
      <w:proofErr w:type="spellEnd"/>
      <w:r w:rsidR="00D17714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in patients presenting with </w:t>
      </w:r>
      <w:proofErr w:type="spellStart"/>
      <w:r w:rsidR="00D17714" w:rsidRPr="00877643">
        <w:rPr>
          <w:rFonts w:ascii="Times New Roman" w:hAnsi="Times New Roman" w:cs="Times New Roman"/>
          <w:sz w:val="24"/>
          <w:szCs w:val="24"/>
          <w:lang w:val="en-US"/>
        </w:rPr>
        <w:t>extrapulmonary</w:t>
      </w:r>
      <w:proofErr w:type="spellEnd"/>
      <w:r w:rsidR="00D17714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localization of tuberculosis and concomitant HIV infection or without it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A6745" w:rsidRPr="00877643">
        <w:rPr>
          <w:rFonts w:ascii="Times New Roman" w:hAnsi="Times New Roman" w:cs="Times New Roman"/>
          <w:i/>
          <w:sz w:val="24"/>
          <w:szCs w:val="24"/>
          <w:lang w:val="en-US"/>
        </w:rPr>
        <w:t>Immunologiia</w:t>
      </w:r>
      <w:proofErr w:type="spellEnd"/>
      <w:r w:rsidR="0024546C" w:rsidRPr="008776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2011</w:t>
      </w:r>
      <w:proofErr w:type="gramStart"/>
      <w:r w:rsidRPr="00877643">
        <w:rPr>
          <w:rFonts w:ascii="Times New Roman" w:hAnsi="Times New Roman" w:cs="Times New Roman"/>
          <w:sz w:val="24"/>
          <w:szCs w:val="24"/>
          <w:lang w:val="en-US"/>
        </w:rPr>
        <w:t>;32</w:t>
      </w:r>
      <w:proofErr w:type="gramEnd"/>
      <w:r w:rsidRPr="00877643">
        <w:rPr>
          <w:rFonts w:ascii="Times New Roman" w:hAnsi="Times New Roman" w:cs="Times New Roman"/>
          <w:sz w:val="24"/>
          <w:szCs w:val="24"/>
          <w:lang w:val="en-US"/>
        </w:rPr>
        <w:t>(3):116-</w:t>
      </w:r>
      <w:r w:rsidR="0024546C" w:rsidRPr="0087764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4546C" w:rsidRPr="008776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n Russ</w:t>
      </w:r>
      <w:r w:rsidR="0024546C" w:rsidRPr="00877643">
        <w:rPr>
          <w:rFonts w:ascii="Times New Roman" w:hAnsi="Times New Roman" w:cs="Times New Roman"/>
          <w:sz w:val="24"/>
          <w:szCs w:val="24"/>
          <w:lang w:val="en-US"/>
        </w:rPr>
        <w:t>ian)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4546C" w:rsidRPr="008776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B4B90" w:rsidRPr="00877643" w:rsidRDefault="008B4B90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sz w:val="24"/>
          <w:szCs w:val="24"/>
          <w:lang w:val="en-US"/>
        </w:rPr>
        <w:t>14.</w:t>
      </w:r>
      <w:r w:rsidR="00E5407C" w:rsidRPr="008776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77643">
        <w:rPr>
          <w:rFonts w:ascii="Times New Roman" w:hAnsi="Times New Roman" w:cs="Times New Roman"/>
          <w:sz w:val="24"/>
          <w:szCs w:val="24"/>
        </w:rPr>
        <w:t>Тарасова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Л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7643">
        <w:rPr>
          <w:rFonts w:ascii="Times New Roman" w:hAnsi="Times New Roman" w:cs="Times New Roman"/>
          <w:sz w:val="24"/>
          <w:szCs w:val="24"/>
        </w:rPr>
        <w:t>В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877643">
        <w:rPr>
          <w:rFonts w:ascii="Times New Roman" w:hAnsi="Times New Roman" w:cs="Times New Roman"/>
          <w:sz w:val="24"/>
          <w:szCs w:val="24"/>
        </w:rPr>
        <w:t>Бусалаева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Е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7643">
        <w:rPr>
          <w:rFonts w:ascii="Times New Roman" w:hAnsi="Times New Roman" w:cs="Times New Roman"/>
          <w:sz w:val="24"/>
          <w:szCs w:val="24"/>
        </w:rPr>
        <w:t>И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77643">
        <w:rPr>
          <w:rFonts w:ascii="Times New Roman" w:hAnsi="Times New Roman" w:cs="Times New Roman"/>
          <w:sz w:val="24"/>
          <w:szCs w:val="24"/>
        </w:rPr>
        <w:t>Цыганова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</w:rPr>
        <w:t>Ю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7643">
        <w:rPr>
          <w:rFonts w:ascii="Times New Roman" w:hAnsi="Times New Roman" w:cs="Times New Roman"/>
          <w:sz w:val="24"/>
          <w:szCs w:val="24"/>
        </w:rPr>
        <w:t>В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0A1BDD" w:rsidRPr="00877643">
        <w:rPr>
          <w:rFonts w:ascii="Times New Roman" w:hAnsi="Times New Roman" w:cs="Times New Roman"/>
          <w:sz w:val="24"/>
          <w:szCs w:val="24"/>
        </w:rPr>
        <w:t>и</w:t>
      </w:r>
      <w:r w:rsidR="000A1BDD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1BDD" w:rsidRPr="0087764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77643">
        <w:rPr>
          <w:rFonts w:ascii="Times New Roman" w:hAnsi="Times New Roman" w:cs="Times New Roman"/>
          <w:sz w:val="24"/>
          <w:szCs w:val="24"/>
        </w:rPr>
        <w:t xml:space="preserve">Опыт применения ведолизумаба при язвенном колите (клинический случай). </w:t>
      </w:r>
      <w:r w:rsidRPr="00877643">
        <w:rPr>
          <w:rFonts w:ascii="Times New Roman" w:hAnsi="Times New Roman" w:cs="Times New Roman"/>
          <w:i/>
          <w:sz w:val="24"/>
          <w:szCs w:val="24"/>
        </w:rPr>
        <w:t>Доказательная гастроэнтерология</w:t>
      </w:r>
      <w:r w:rsidRPr="00877643">
        <w:rPr>
          <w:rFonts w:ascii="Times New Roman" w:hAnsi="Times New Roman" w:cs="Times New Roman"/>
          <w:sz w:val="24"/>
          <w:szCs w:val="24"/>
        </w:rPr>
        <w:t>. 2020;9(3):77‑82 [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Tarasova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LV</w:t>
      </w:r>
      <w:r w:rsidRPr="00877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Busalaeva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EI</w:t>
      </w:r>
      <w:r w:rsidRPr="00877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Tsyganova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YuV</w:t>
      </w:r>
      <w:proofErr w:type="spellEnd"/>
      <w:r w:rsidRPr="00877643">
        <w:rPr>
          <w:rFonts w:ascii="Times New Roman" w:hAnsi="Times New Roman" w:cs="Times New Roman"/>
          <w:sz w:val="24"/>
          <w:szCs w:val="24"/>
        </w:rPr>
        <w:t xml:space="preserve">, </w:t>
      </w:r>
      <w:r w:rsidR="00BD5CA2" w:rsidRPr="00877643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BD5CA2" w:rsidRPr="00877643">
        <w:rPr>
          <w:rFonts w:ascii="Times New Roman" w:hAnsi="Times New Roman" w:cs="Times New Roman"/>
          <w:sz w:val="24"/>
          <w:szCs w:val="24"/>
        </w:rPr>
        <w:t xml:space="preserve"> </w:t>
      </w:r>
      <w:r w:rsidR="00BD5CA2" w:rsidRPr="0087764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776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Vedolizumab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in ulcerative colitis: clinical case. </w:t>
      </w:r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>Russian Journal of Evidence-</w:t>
      </w:r>
      <w:r w:rsidR="00DD356E" w:rsidRPr="00877643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>ased Gastroenterology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. 2020</w:t>
      </w:r>
      <w:proofErr w:type="gramStart"/>
      <w:r w:rsidRPr="00877643">
        <w:rPr>
          <w:rFonts w:ascii="Times New Roman" w:hAnsi="Times New Roman" w:cs="Times New Roman"/>
          <w:sz w:val="24"/>
          <w:szCs w:val="24"/>
          <w:lang w:val="en-US"/>
        </w:rPr>
        <w:t>;9</w:t>
      </w:r>
      <w:proofErr w:type="gramEnd"/>
      <w:r w:rsidRPr="00877643">
        <w:rPr>
          <w:rFonts w:ascii="Times New Roman" w:hAnsi="Times New Roman" w:cs="Times New Roman"/>
          <w:sz w:val="24"/>
          <w:szCs w:val="24"/>
          <w:lang w:val="en-US"/>
        </w:rPr>
        <w:t>(3):77‑82 (</w:t>
      </w:r>
      <w:r w:rsidR="00BD5CA2" w:rsidRPr="008776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n Russ</w:t>
      </w:r>
      <w:r w:rsidR="00BD5CA2" w:rsidRPr="00877643">
        <w:rPr>
          <w:rFonts w:ascii="Times New Roman" w:hAnsi="Times New Roman" w:cs="Times New Roman"/>
          <w:sz w:val="24"/>
          <w:szCs w:val="24"/>
          <w:lang w:val="en-US"/>
        </w:rPr>
        <w:t>ian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)]</w:t>
      </w:r>
      <w:r w:rsidR="00BD5CA2" w:rsidRPr="00877643">
        <w:rPr>
          <w:rFonts w:ascii="Times New Roman" w:hAnsi="Times New Roman" w:cs="Times New Roman"/>
          <w:sz w:val="24"/>
          <w:szCs w:val="24"/>
          <w:lang w:val="en-US"/>
        </w:rPr>
        <w:t>. DOI</w:t>
      </w:r>
      <w:proofErr w:type="gramStart"/>
      <w:r w:rsidR="00BD5CA2" w:rsidRPr="0087764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10.17116</w:t>
      </w:r>
      <w:proofErr w:type="gramEnd"/>
      <w:r w:rsidRPr="00877643">
        <w:rPr>
          <w:rFonts w:ascii="Times New Roman" w:hAnsi="Times New Roman" w:cs="Times New Roman"/>
          <w:sz w:val="24"/>
          <w:szCs w:val="24"/>
          <w:lang w:val="en-US"/>
        </w:rPr>
        <w:t>/dokgastro2020903177</w:t>
      </w:r>
    </w:p>
    <w:p w:rsidR="008B4B90" w:rsidRPr="00877643" w:rsidRDefault="008B4B90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sz w:val="24"/>
          <w:szCs w:val="24"/>
          <w:lang w:val="en-US"/>
        </w:rPr>
        <w:t>15.</w:t>
      </w:r>
      <w:r w:rsidR="00E5407C" w:rsidRPr="008776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Banerjee R, Ali RAR, Wei SC, </w:t>
      </w:r>
      <w:proofErr w:type="spellStart"/>
      <w:r w:rsidRPr="00877643">
        <w:rPr>
          <w:rFonts w:ascii="Times New Roman" w:hAnsi="Times New Roman" w:cs="Times New Roman"/>
          <w:sz w:val="24"/>
          <w:szCs w:val="24"/>
          <w:lang w:val="en-US"/>
        </w:rPr>
        <w:t>Adsul</w:t>
      </w:r>
      <w:proofErr w:type="spellEnd"/>
      <w:r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S. Biologics for the Management of Inflammatory Bowel Disease: A Review in Tuberculosis-Endemic Countries. </w:t>
      </w:r>
      <w:r w:rsidRPr="00877643">
        <w:rPr>
          <w:rFonts w:ascii="Times New Roman" w:hAnsi="Times New Roman" w:cs="Times New Roman"/>
          <w:i/>
          <w:sz w:val="24"/>
          <w:szCs w:val="24"/>
          <w:lang w:val="en-US"/>
        </w:rPr>
        <w:t>Gut Liver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>. 2020</w:t>
      </w:r>
      <w:proofErr w:type="gramStart"/>
      <w:r w:rsidRPr="00877643">
        <w:rPr>
          <w:rFonts w:ascii="Times New Roman" w:hAnsi="Times New Roman" w:cs="Times New Roman"/>
          <w:sz w:val="24"/>
          <w:szCs w:val="24"/>
          <w:lang w:val="en-US"/>
        </w:rPr>
        <w:t>;14</w:t>
      </w:r>
      <w:proofErr w:type="gramEnd"/>
      <w:r w:rsidRPr="00877643">
        <w:rPr>
          <w:rFonts w:ascii="Times New Roman" w:hAnsi="Times New Roman" w:cs="Times New Roman"/>
          <w:sz w:val="24"/>
          <w:szCs w:val="24"/>
          <w:lang w:val="en-US"/>
        </w:rPr>
        <w:t>(6):685-</w:t>
      </w:r>
      <w:r w:rsidR="00604923" w:rsidRPr="00877643">
        <w:rPr>
          <w:rFonts w:ascii="Times New Roman" w:hAnsi="Times New Roman" w:cs="Times New Roman"/>
          <w:sz w:val="24"/>
          <w:szCs w:val="24"/>
          <w:lang w:val="en-US"/>
        </w:rPr>
        <w:t>98. DOI</w:t>
      </w:r>
      <w:proofErr w:type="gramStart"/>
      <w:r w:rsidR="00604923" w:rsidRPr="00877643">
        <w:rPr>
          <w:rFonts w:ascii="Times New Roman" w:hAnsi="Times New Roman" w:cs="Times New Roman"/>
          <w:sz w:val="24"/>
          <w:szCs w:val="24"/>
          <w:lang w:val="en-US"/>
        </w:rPr>
        <w:t>:10.5009</w:t>
      </w:r>
      <w:proofErr w:type="gramEnd"/>
      <w:r w:rsidR="00604923" w:rsidRPr="00877643">
        <w:rPr>
          <w:rFonts w:ascii="Times New Roman" w:hAnsi="Times New Roman" w:cs="Times New Roman"/>
          <w:sz w:val="24"/>
          <w:szCs w:val="24"/>
          <w:lang w:val="en-US"/>
        </w:rPr>
        <w:t>/gnl19209</w:t>
      </w:r>
    </w:p>
    <w:p w:rsidR="008B4B90" w:rsidRPr="00877643" w:rsidRDefault="00E5407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sz w:val="24"/>
          <w:szCs w:val="24"/>
          <w:lang w:val="en-US"/>
        </w:rPr>
        <w:t>16.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B4B90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Kim K, Jo KW, Shim TS, </w:t>
      </w:r>
      <w:r w:rsidR="004C13DF" w:rsidRPr="00877643">
        <w:rPr>
          <w:rFonts w:ascii="Times New Roman" w:hAnsi="Times New Roman" w:cs="Times New Roman"/>
          <w:sz w:val="24"/>
          <w:szCs w:val="24"/>
          <w:lang w:val="en-US"/>
        </w:rPr>
        <w:t>et al</w:t>
      </w:r>
      <w:r w:rsidR="008B4B90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. Frequency of Positive Conversion of Interferon-Gamma Release Assay Results </w:t>
      </w:r>
      <w:proofErr w:type="gramStart"/>
      <w:r w:rsidR="008B4B90" w:rsidRPr="00877643">
        <w:rPr>
          <w:rFonts w:ascii="Times New Roman" w:hAnsi="Times New Roman" w:cs="Times New Roman"/>
          <w:sz w:val="24"/>
          <w:szCs w:val="24"/>
          <w:lang w:val="en-US"/>
        </w:rPr>
        <w:t>Among</w:t>
      </w:r>
      <w:proofErr w:type="gramEnd"/>
      <w:r w:rsidR="008B4B90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Patients With Inflammatory Bowel Disease Treated With Non-tumor Necrosis Factor Inhibitors. </w:t>
      </w:r>
      <w:r w:rsidR="008B4B90" w:rsidRPr="00877643">
        <w:rPr>
          <w:rFonts w:ascii="Times New Roman" w:hAnsi="Times New Roman" w:cs="Times New Roman"/>
          <w:i/>
          <w:sz w:val="24"/>
          <w:szCs w:val="24"/>
          <w:lang w:val="en-US"/>
        </w:rPr>
        <w:t>Front Med (Lausanne)</w:t>
      </w:r>
      <w:r w:rsidR="004C13DF" w:rsidRPr="00877643">
        <w:rPr>
          <w:rFonts w:ascii="Times New Roman" w:hAnsi="Times New Roman" w:cs="Times New Roman"/>
          <w:sz w:val="24"/>
          <w:szCs w:val="24"/>
          <w:lang w:val="en-US"/>
        </w:rPr>
        <w:t>. 2021</w:t>
      </w:r>
      <w:proofErr w:type="gramStart"/>
      <w:r w:rsidR="004C13DF" w:rsidRPr="00877643">
        <w:rPr>
          <w:rFonts w:ascii="Times New Roman" w:hAnsi="Times New Roman" w:cs="Times New Roman"/>
          <w:sz w:val="24"/>
          <w:szCs w:val="24"/>
          <w:lang w:val="en-US"/>
        </w:rPr>
        <w:t>;8:670242</w:t>
      </w:r>
      <w:proofErr w:type="gramEnd"/>
      <w:r w:rsidR="004C13DF" w:rsidRPr="00877643">
        <w:rPr>
          <w:rFonts w:ascii="Times New Roman" w:hAnsi="Times New Roman" w:cs="Times New Roman"/>
          <w:sz w:val="24"/>
          <w:szCs w:val="24"/>
          <w:lang w:val="en-US"/>
        </w:rPr>
        <w:t>. DOI:10.3389/fmed.2021.670242</w:t>
      </w:r>
    </w:p>
    <w:p w:rsidR="008B4B90" w:rsidRPr="00877643" w:rsidRDefault="00E5407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643">
        <w:rPr>
          <w:rFonts w:ascii="Times New Roman" w:hAnsi="Times New Roman" w:cs="Times New Roman"/>
          <w:sz w:val="24"/>
          <w:szCs w:val="24"/>
          <w:lang w:val="en-US"/>
        </w:rPr>
        <w:t>17.</w:t>
      </w:r>
      <w:r w:rsidRPr="0087764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B4B90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Choi MG, Ye BD, Yang SK, </w:t>
      </w:r>
      <w:r w:rsidR="00F81F9F" w:rsidRPr="00877643">
        <w:rPr>
          <w:rFonts w:ascii="Times New Roman" w:hAnsi="Times New Roman" w:cs="Times New Roman"/>
          <w:sz w:val="24"/>
          <w:szCs w:val="24"/>
          <w:lang w:val="en-US"/>
        </w:rPr>
        <w:t>et al</w:t>
      </w:r>
      <w:r w:rsidR="008B4B90" w:rsidRPr="008776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27807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4B90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The Risk of Tuberculosis in Patients With Inflammatory Bowel Disease Treated With </w:t>
      </w:r>
      <w:proofErr w:type="spellStart"/>
      <w:r w:rsidR="008B4B90" w:rsidRPr="00877643">
        <w:rPr>
          <w:rFonts w:ascii="Times New Roman" w:hAnsi="Times New Roman" w:cs="Times New Roman"/>
          <w:sz w:val="24"/>
          <w:szCs w:val="24"/>
          <w:lang w:val="en-US"/>
        </w:rPr>
        <w:t>Vedolizumab</w:t>
      </w:r>
      <w:proofErr w:type="spellEnd"/>
      <w:r w:rsidR="008B4B90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 w:rsidR="008B4B90" w:rsidRPr="00877643">
        <w:rPr>
          <w:rFonts w:ascii="Times New Roman" w:hAnsi="Times New Roman" w:cs="Times New Roman"/>
          <w:sz w:val="24"/>
          <w:szCs w:val="24"/>
          <w:lang w:val="en-US"/>
        </w:rPr>
        <w:t>Ustekinumab</w:t>
      </w:r>
      <w:proofErr w:type="spellEnd"/>
      <w:r w:rsidR="008B4B90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in Korea.</w:t>
      </w:r>
      <w:r w:rsidR="00127807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4B90" w:rsidRPr="00877643">
        <w:rPr>
          <w:rFonts w:ascii="Times New Roman" w:hAnsi="Times New Roman" w:cs="Times New Roman"/>
          <w:i/>
          <w:sz w:val="24"/>
          <w:szCs w:val="24"/>
          <w:lang w:val="en-US"/>
        </w:rPr>
        <w:t>J Korean Med Sci</w:t>
      </w:r>
      <w:r w:rsidR="008B4B90" w:rsidRPr="00877643">
        <w:rPr>
          <w:rFonts w:ascii="Times New Roman" w:hAnsi="Times New Roman" w:cs="Times New Roman"/>
          <w:sz w:val="24"/>
          <w:szCs w:val="24"/>
          <w:lang w:val="en-US"/>
        </w:rPr>
        <w:t>. 2022</w:t>
      </w:r>
      <w:proofErr w:type="gramStart"/>
      <w:r w:rsidR="008B4B90" w:rsidRPr="00877643">
        <w:rPr>
          <w:rFonts w:ascii="Times New Roman" w:hAnsi="Times New Roman" w:cs="Times New Roman"/>
          <w:sz w:val="24"/>
          <w:szCs w:val="24"/>
          <w:lang w:val="en-US"/>
        </w:rPr>
        <w:t>;37</w:t>
      </w:r>
      <w:proofErr w:type="gramEnd"/>
      <w:r w:rsidR="008B4B90" w:rsidRPr="00877643">
        <w:rPr>
          <w:rFonts w:ascii="Times New Roman" w:hAnsi="Times New Roman" w:cs="Times New Roman"/>
          <w:sz w:val="24"/>
          <w:szCs w:val="24"/>
          <w:lang w:val="en-US"/>
        </w:rPr>
        <w:t>(14):e107.</w:t>
      </w:r>
      <w:r w:rsidR="00127807" w:rsidRPr="00877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4B90" w:rsidRPr="00877643">
        <w:rPr>
          <w:rFonts w:ascii="Times New Roman" w:hAnsi="Times New Roman" w:cs="Times New Roman"/>
          <w:sz w:val="24"/>
          <w:szCs w:val="24"/>
          <w:lang w:val="en-US"/>
        </w:rPr>
        <w:t>DOI:10.3346/jkms.2022.37.e107</w:t>
      </w:r>
    </w:p>
    <w:p w:rsidR="00D941EC" w:rsidRPr="00877643" w:rsidRDefault="00D941E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1C1E" w:rsidRPr="00A06457" w:rsidRDefault="00821C1E" w:rsidP="007013A9">
      <w:pPr>
        <w:pStyle w:val="Standard"/>
        <w:spacing w:before="100" w:beforeAutospacing="1" w:after="100" w:afterAutospacing="1" w:line="274" w:lineRule="auto"/>
        <w:jc w:val="both"/>
        <w:rPr>
          <w:sz w:val="24"/>
          <w:szCs w:val="24"/>
        </w:rPr>
      </w:pPr>
      <w:r w:rsidRPr="00877643">
        <w:rPr>
          <w:sz w:val="24"/>
          <w:szCs w:val="24"/>
        </w:rPr>
        <w:t>Статья</w:t>
      </w:r>
      <w:r w:rsidRPr="00A06457">
        <w:rPr>
          <w:sz w:val="24"/>
          <w:szCs w:val="24"/>
        </w:rPr>
        <w:t xml:space="preserve"> </w:t>
      </w:r>
      <w:r w:rsidRPr="00877643">
        <w:rPr>
          <w:sz w:val="24"/>
          <w:szCs w:val="24"/>
        </w:rPr>
        <w:t>поступила</w:t>
      </w:r>
      <w:r w:rsidRPr="00A06457">
        <w:rPr>
          <w:sz w:val="24"/>
          <w:szCs w:val="24"/>
        </w:rPr>
        <w:t xml:space="preserve"> </w:t>
      </w:r>
      <w:r w:rsidRPr="00877643">
        <w:rPr>
          <w:sz w:val="24"/>
          <w:szCs w:val="24"/>
        </w:rPr>
        <w:t>в</w:t>
      </w:r>
      <w:r w:rsidRPr="00A06457">
        <w:rPr>
          <w:sz w:val="24"/>
          <w:szCs w:val="24"/>
        </w:rPr>
        <w:t xml:space="preserve"> </w:t>
      </w:r>
      <w:r w:rsidRPr="00877643">
        <w:rPr>
          <w:sz w:val="24"/>
          <w:szCs w:val="24"/>
        </w:rPr>
        <w:t>редакцию</w:t>
      </w:r>
      <w:r w:rsidRPr="00A06457">
        <w:rPr>
          <w:sz w:val="24"/>
          <w:szCs w:val="24"/>
        </w:rPr>
        <w:t xml:space="preserve"> / </w:t>
      </w:r>
      <w:r w:rsidRPr="00877643">
        <w:rPr>
          <w:sz w:val="24"/>
          <w:szCs w:val="24"/>
          <w:lang w:val="en-US"/>
        </w:rPr>
        <w:t>The</w:t>
      </w:r>
      <w:r w:rsidRPr="00A06457">
        <w:rPr>
          <w:sz w:val="24"/>
          <w:szCs w:val="24"/>
        </w:rPr>
        <w:t xml:space="preserve"> </w:t>
      </w:r>
      <w:r w:rsidRPr="00877643">
        <w:rPr>
          <w:sz w:val="24"/>
          <w:szCs w:val="24"/>
          <w:lang w:val="en-US"/>
        </w:rPr>
        <w:t>article</w:t>
      </w:r>
      <w:r w:rsidRPr="00A06457">
        <w:rPr>
          <w:sz w:val="24"/>
          <w:szCs w:val="24"/>
        </w:rPr>
        <w:t xml:space="preserve"> </w:t>
      </w:r>
      <w:r w:rsidRPr="00877643">
        <w:rPr>
          <w:sz w:val="24"/>
          <w:szCs w:val="24"/>
          <w:lang w:val="en-US"/>
        </w:rPr>
        <w:t>received</w:t>
      </w:r>
      <w:r w:rsidRPr="00A06457">
        <w:rPr>
          <w:sz w:val="24"/>
          <w:szCs w:val="24"/>
        </w:rPr>
        <w:t>:</w:t>
      </w:r>
      <w:r w:rsidR="00A06457" w:rsidRPr="00A06457">
        <w:t xml:space="preserve"> </w:t>
      </w:r>
      <w:r w:rsidR="00A06457" w:rsidRPr="00A06457">
        <w:rPr>
          <w:sz w:val="24"/>
          <w:szCs w:val="24"/>
        </w:rPr>
        <w:t>21.07.23</w:t>
      </w:r>
      <w:bookmarkStart w:id="0" w:name="_GoBack"/>
      <w:bookmarkEnd w:id="0"/>
    </w:p>
    <w:p w:rsidR="00D941EC" w:rsidRPr="00A06457" w:rsidRDefault="00D941EC" w:rsidP="007013A9">
      <w:pPr>
        <w:spacing w:before="100" w:beforeAutospacing="1" w:after="100" w:afterAutospacing="1" w:line="27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41EC" w:rsidRPr="00A06457" w:rsidSect="007013A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-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EC"/>
    <w:rsid w:val="000348BA"/>
    <w:rsid w:val="0004429E"/>
    <w:rsid w:val="0006201B"/>
    <w:rsid w:val="00062AF6"/>
    <w:rsid w:val="000A1805"/>
    <w:rsid w:val="000A1BDD"/>
    <w:rsid w:val="00110F26"/>
    <w:rsid w:val="001219A1"/>
    <w:rsid w:val="00127807"/>
    <w:rsid w:val="00130FC3"/>
    <w:rsid w:val="00151528"/>
    <w:rsid w:val="00173C55"/>
    <w:rsid w:val="0017699D"/>
    <w:rsid w:val="00177F21"/>
    <w:rsid w:val="00192EB4"/>
    <w:rsid w:val="001A045E"/>
    <w:rsid w:val="001A1F64"/>
    <w:rsid w:val="001C25D1"/>
    <w:rsid w:val="001D09BB"/>
    <w:rsid w:val="001E28D9"/>
    <w:rsid w:val="001F5A74"/>
    <w:rsid w:val="001F6F17"/>
    <w:rsid w:val="00224438"/>
    <w:rsid w:val="00226A87"/>
    <w:rsid w:val="0024546C"/>
    <w:rsid w:val="00247356"/>
    <w:rsid w:val="002502FC"/>
    <w:rsid w:val="0025278F"/>
    <w:rsid w:val="002712B0"/>
    <w:rsid w:val="002A6745"/>
    <w:rsid w:val="002B2486"/>
    <w:rsid w:val="002F13ED"/>
    <w:rsid w:val="002F6AE6"/>
    <w:rsid w:val="00300122"/>
    <w:rsid w:val="0030064E"/>
    <w:rsid w:val="0030080F"/>
    <w:rsid w:val="00312D46"/>
    <w:rsid w:val="00316EDB"/>
    <w:rsid w:val="00334FBD"/>
    <w:rsid w:val="00340807"/>
    <w:rsid w:val="003559E7"/>
    <w:rsid w:val="00381C9D"/>
    <w:rsid w:val="00391F43"/>
    <w:rsid w:val="003A21E0"/>
    <w:rsid w:val="003B18CF"/>
    <w:rsid w:val="003C601D"/>
    <w:rsid w:val="003D2B58"/>
    <w:rsid w:val="003E6755"/>
    <w:rsid w:val="003F1AB9"/>
    <w:rsid w:val="003F1B7C"/>
    <w:rsid w:val="00441F98"/>
    <w:rsid w:val="00456A7A"/>
    <w:rsid w:val="00460FAA"/>
    <w:rsid w:val="00470243"/>
    <w:rsid w:val="00482DCE"/>
    <w:rsid w:val="0049315D"/>
    <w:rsid w:val="004A3D77"/>
    <w:rsid w:val="004A78CC"/>
    <w:rsid w:val="004B27E6"/>
    <w:rsid w:val="004C13DF"/>
    <w:rsid w:val="004D7423"/>
    <w:rsid w:val="0052046A"/>
    <w:rsid w:val="005253D5"/>
    <w:rsid w:val="00532E46"/>
    <w:rsid w:val="00535536"/>
    <w:rsid w:val="00552D94"/>
    <w:rsid w:val="00555AEA"/>
    <w:rsid w:val="00575E32"/>
    <w:rsid w:val="00584E91"/>
    <w:rsid w:val="00591EA6"/>
    <w:rsid w:val="005A7649"/>
    <w:rsid w:val="005B1F69"/>
    <w:rsid w:val="005D28DD"/>
    <w:rsid w:val="00604923"/>
    <w:rsid w:val="0062402C"/>
    <w:rsid w:val="00634FF4"/>
    <w:rsid w:val="00642B6E"/>
    <w:rsid w:val="006454C6"/>
    <w:rsid w:val="00686656"/>
    <w:rsid w:val="00687622"/>
    <w:rsid w:val="00697A84"/>
    <w:rsid w:val="006B09F8"/>
    <w:rsid w:val="006C74CA"/>
    <w:rsid w:val="006D7714"/>
    <w:rsid w:val="006E5F19"/>
    <w:rsid w:val="007013A9"/>
    <w:rsid w:val="00722CEA"/>
    <w:rsid w:val="007565CD"/>
    <w:rsid w:val="00770B39"/>
    <w:rsid w:val="00771FE5"/>
    <w:rsid w:val="007751E2"/>
    <w:rsid w:val="007A4FC3"/>
    <w:rsid w:val="007A6449"/>
    <w:rsid w:val="007C5F5C"/>
    <w:rsid w:val="007E511D"/>
    <w:rsid w:val="007E659B"/>
    <w:rsid w:val="007E7DE8"/>
    <w:rsid w:val="007F4E19"/>
    <w:rsid w:val="00821C1E"/>
    <w:rsid w:val="00877643"/>
    <w:rsid w:val="00896A8E"/>
    <w:rsid w:val="008A2C47"/>
    <w:rsid w:val="008B35D1"/>
    <w:rsid w:val="008B4B90"/>
    <w:rsid w:val="009011CC"/>
    <w:rsid w:val="00914573"/>
    <w:rsid w:val="009200BF"/>
    <w:rsid w:val="00934BB2"/>
    <w:rsid w:val="00940B0E"/>
    <w:rsid w:val="009536EC"/>
    <w:rsid w:val="009841BC"/>
    <w:rsid w:val="009910DA"/>
    <w:rsid w:val="009946B1"/>
    <w:rsid w:val="009B6D23"/>
    <w:rsid w:val="009C0A5F"/>
    <w:rsid w:val="009D0F88"/>
    <w:rsid w:val="009E3A29"/>
    <w:rsid w:val="00A01888"/>
    <w:rsid w:val="00A06457"/>
    <w:rsid w:val="00A51B49"/>
    <w:rsid w:val="00A660FC"/>
    <w:rsid w:val="00A75B57"/>
    <w:rsid w:val="00AA25FC"/>
    <w:rsid w:val="00AA3AA6"/>
    <w:rsid w:val="00AB1123"/>
    <w:rsid w:val="00AB234D"/>
    <w:rsid w:val="00AD1A1C"/>
    <w:rsid w:val="00AD4065"/>
    <w:rsid w:val="00AF787A"/>
    <w:rsid w:val="00B112E0"/>
    <w:rsid w:val="00B24E39"/>
    <w:rsid w:val="00B448FE"/>
    <w:rsid w:val="00B57EAA"/>
    <w:rsid w:val="00B701CE"/>
    <w:rsid w:val="00B77385"/>
    <w:rsid w:val="00B87DD6"/>
    <w:rsid w:val="00B87E20"/>
    <w:rsid w:val="00B936AD"/>
    <w:rsid w:val="00BA06C6"/>
    <w:rsid w:val="00BD5CA2"/>
    <w:rsid w:val="00BD6931"/>
    <w:rsid w:val="00BF6E0F"/>
    <w:rsid w:val="00C1306F"/>
    <w:rsid w:val="00C20285"/>
    <w:rsid w:val="00C2658A"/>
    <w:rsid w:val="00C30DDD"/>
    <w:rsid w:val="00C35E73"/>
    <w:rsid w:val="00C55C5C"/>
    <w:rsid w:val="00C712C5"/>
    <w:rsid w:val="00C76DC7"/>
    <w:rsid w:val="00C81061"/>
    <w:rsid w:val="00C84722"/>
    <w:rsid w:val="00CD5E91"/>
    <w:rsid w:val="00D11149"/>
    <w:rsid w:val="00D17714"/>
    <w:rsid w:val="00D36835"/>
    <w:rsid w:val="00D52913"/>
    <w:rsid w:val="00D55EC4"/>
    <w:rsid w:val="00D8014A"/>
    <w:rsid w:val="00D8646D"/>
    <w:rsid w:val="00D87D29"/>
    <w:rsid w:val="00D941EC"/>
    <w:rsid w:val="00DC3676"/>
    <w:rsid w:val="00DC52E3"/>
    <w:rsid w:val="00DC71B5"/>
    <w:rsid w:val="00DD2AF3"/>
    <w:rsid w:val="00DD356E"/>
    <w:rsid w:val="00DD5803"/>
    <w:rsid w:val="00DE3800"/>
    <w:rsid w:val="00E22308"/>
    <w:rsid w:val="00E31D66"/>
    <w:rsid w:val="00E377DF"/>
    <w:rsid w:val="00E5407C"/>
    <w:rsid w:val="00E71568"/>
    <w:rsid w:val="00E76203"/>
    <w:rsid w:val="00E76CE2"/>
    <w:rsid w:val="00E943C5"/>
    <w:rsid w:val="00EB2192"/>
    <w:rsid w:val="00EC11A5"/>
    <w:rsid w:val="00F000B0"/>
    <w:rsid w:val="00F203EC"/>
    <w:rsid w:val="00F2605B"/>
    <w:rsid w:val="00F4229D"/>
    <w:rsid w:val="00F656AB"/>
    <w:rsid w:val="00F776BE"/>
    <w:rsid w:val="00F81F9F"/>
    <w:rsid w:val="00F860EF"/>
    <w:rsid w:val="00F869E9"/>
    <w:rsid w:val="00F92547"/>
    <w:rsid w:val="00FB430C"/>
    <w:rsid w:val="00FC1B2C"/>
    <w:rsid w:val="00FD2819"/>
    <w:rsid w:val="00FE5C14"/>
    <w:rsid w:val="00FF2D62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E865"/>
  <w15:chartTrackingRefBased/>
  <w15:docId w15:val="{2456F6E7-C83C-40CB-B8BD-47A30209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01D"/>
  </w:style>
  <w:style w:type="paragraph" w:styleId="1">
    <w:name w:val="heading 1"/>
    <w:basedOn w:val="a"/>
    <w:link w:val="10"/>
    <w:uiPriority w:val="9"/>
    <w:qFormat/>
    <w:rsid w:val="00C84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AE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5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EA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555AEA"/>
    <w:pPr>
      <w:spacing w:after="0" w:line="240" w:lineRule="auto"/>
    </w:pPr>
  </w:style>
  <w:style w:type="paragraph" w:customStyle="1" w:styleId="Standard">
    <w:name w:val="Standard"/>
    <w:rsid w:val="00482D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Strong"/>
    <w:uiPriority w:val="22"/>
    <w:qFormat/>
    <w:rsid w:val="00482DCE"/>
    <w:rPr>
      <w:b/>
      <w:bCs/>
    </w:rPr>
  </w:style>
  <w:style w:type="paragraph" w:styleId="a8">
    <w:name w:val="footer"/>
    <w:basedOn w:val="a"/>
    <w:link w:val="a9"/>
    <w:rsid w:val="00C81061"/>
    <w:pP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character" w:customStyle="1" w:styleId="a9">
    <w:name w:val="Нижний колонтитул Знак"/>
    <w:basedOn w:val="a0"/>
    <w:link w:val="a8"/>
    <w:rsid w:val="00C81061"/>
    <w:rPr>
      <w:rFonts w:ascii="Liberation Serif" w:eastAsia="Tahoma" w:hAnsi="Liberation Serif" w:cs="Noto Sans Devanagari"/>
      <w:kern w:val="2"/>
      <w:sz w:val="24"/>
      <w:szCs w:val="24"/>
      <w:shd w:val="clear" w:color="auto" w:fill="FFFFFF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847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lp">
    <w:name w:val="help"/>
    <w:basedOn w:val="a0"/>
    <w:rsid w:val="00D17714"/>
  </w:style>
  <w:style w:type="character" w:styleId="aa">
    <w:name w:val="FollowedHyperlink"/>
    <w:basedOn w:val="a0"/>
    <w:uiPriority w:val="99"/>
    <w:semiHidden/>
    <w:unhideWhenUsed/>
    <w:rsid w:val="00110F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who.int/publications/i/item/978924001313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minzdrav.gov.ru/news/2022/03/24/18525-ministr-zdravoohraneniya-rf-mihail-murashko-zabolevaemost-tuberkulezom-v-rf-uderzhivaetsya-na-istoricheskom-minimum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minzdrav.gov.ru/news/2022/03/24/18525-ministr-zdravoohraneniya-rf-mihail-murashko-zabolevaemost-tuberkulezom-v-rf-uderzhivaetsya-na-istoricheskom-minimume%20&#1057;&#1089;&#1099;&#1083;&#1082;&#1072;%20&#1072;&#1082;&#1090;&#1080;&#1074;&#1085;&#1072;%20&#1085;&#1072;%2013.11.2023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s://www.ncbi.nlm.nih.gov/pmc/articles/PMC7667923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ubmed.ncbi.nlm.nih.gov/?term=Banerjee%20R%5BAuthor%5D" TargetMode="External"/><Relationship Id="rId14" Type="http://schemas.openxmlformats.org/officeDocument/2006/relationships/hyperlink" Target="https://www.who.int/teams/global-tuberculosis-programme/tb-reports/global-tuberculosis-report-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5239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Звяглова Мария Юрьевна</dc:creator>
  <cp:keywords/>
  <dc:description/>
  <cp:lastModifiedBy>Gorbacheva Ekaterina</cp:lastModifiedBy>
  <cp:revision>11</cp:revision>
  <dcterms:created xsi:type="dcterms:W3CDTF">2023-11-17T13:31:00Z</dcterms:created>
  <dcterms:modified xsi:type="dcterms:W3CDTF">2023-11-17T13:58:00Z</dcterms:modified>
</cp:coreProperties>
</file>